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d7cc" w14:textId="113d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20 мая 2015 года № 30/205. Зарегистрировано Департаментом юстиции Мангистауской области от 26 июня 2015 года № 2750.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на казахском языке, текст на русском языке не меняется решением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ff0000"/>
          <w:sz w:val="28"/>
        </w:rPr>
        <w:t>№ 13/77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Тупкараганский районный 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Тупкараганского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на казахском языке, текст на русском языке не меняется решением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 13/77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 в средствах массовой информации и размещения в информационно - 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О.Абдирахманов).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С.Койшыбаев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2015 года № 30/205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Тупкараганского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положение внесены изменения на казахском языке, текст на русском языке не меняется, решением Тупкараганского районного маслихата Мангистауской области от 27.04.2022 </w:t>
      </w:r>
      <w:r>
        <w:rPr>
          <w:rFonts w:ascii="Times New Roman"/>
          <w:b w:val="false"/>
          <w:i w:val="false"/>
          <w:color w:val="ff0000"/>
          <w:sz w:val="28"/>
        </w:rPr>
        <w:t>№ 13/77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решения Тупкараганского районного маслихата Мангистауской области от 13.01.2021 </w:t>
      </w:r>
      <w:r>
        <w:rPr>
          <w:rFonts w:ascii="Times New Roman"/>
          <w:b w:val="false"/>
          <w:i w:val="false"/>
          <w:color w:val="ff0000"/>
          <w:sz w:val="28"/>
        </w:rPr>
        <w:t>№ 51/379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и ее вручения.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награждаются граждане за значительные достижения и внесшие личный вклад в развитие экономики, социальной сферы, науки, культуры, в сфере образования, в воинской и иной государственной службе, в общественной деятельности района.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Тупкараганского районного маслихата Мангистауской области от 13.01.2021 </w:t>
      </w:r>
      <w:r>
        <w:rPr>
          <w:rFonts w:ascii="Times New Roman"/>
          <w:b w:val="false"/>
          <w:i w:val="false"/>
          <w:color w:val="000000"/>
          <w:sz w:val="28"/>
        </w:rPr>
        <w:t>№ 51/379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Тупкараганского района вносятся трудовыми, творческими коллективами, местными представительными и исполнительными органами, общественными объединениями.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печатью.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заместителей акима района, акимов сел, руководителей отделов наградной лист подписывается акимом района.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Наградной лист и ходатайство трудового коллектива на имя акима района и председателя районного маслихата направляются в отдел кадровой работы аппарата акима района и аппарата районного маслихата. Затем поступившие документы для предварительного рассмотрения и подготовки предложения по награждению Почетной грамотой Тупкараганского района направляются в постоянные комиссии районного маслихата.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представленная кандидатура или наградные материалы не отвечают требованиям, установленным настоящим Положением, данное предложение на рассмотрение сессии районного маслихата не вносится.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о награждении Почетной грамотой принимается на сессии Тупкараганского районного маслихата.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награждении Почетной грамотой публикуется в средствах  массовой информации.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наградить Почетной грамотой можно не ранее чем через пять лет.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Тупкараганского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решения Тупкараганского районного маслихата Мангистауской области от 13.01.2021 </w:t>
      </w:r>
      <w:r>
        <w:rPr>
          <w:rFonts w:ascii="Times New Roman"/>
          <w:b w:val="false"/>
          <w:i w:val="false"/>
          <w:color w:val="ff0000"/>
          <w:sz w:val="28"/>
        </w:rPr>
        <w:t>№ 51/379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Почетная грамота представляет собой папку из балакрона голубого цвета с изображением Герба на лицевой стороне и надписью на государственном языке "Құрмет грамотасы" со вкладышем.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из плотной бумаги белого цвета.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развороте с левой стороны вкладыша в обрамлении национального орнамента располагается изображение символа Тупкараганского района. </w:t>
      </w:r>
    </w:p>
    <w:bookmarkEnd w:id="21"/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отводится место для указания фамилии, имени, отчества и заслуг награждаемого на фоне солнечных лучей, под которыми парящий орел, как на государственном флаге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текстом параллельно размещаются подписи акима района и председателя районного маслихата.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Тупкараганского районного маслихата Мангистауской области от 13.01.2021 </w:t>
      </w:r>
      <w:r>
        <w:rPr>
          <w:rFonts w:ascii="Times New Roman"/>
          <w:b w:val="false"/>
          <w:i w:val="false"/>
          <w:color w:val="000000"/>
          <w:sz w:val="28"/>
        </w:rPr>
        <w:t>№ 51/379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 внесенным решением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Тупкараганского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решения Тупкараганского районного маслихата Мангистауской области от 13.01.2021 </w:t>
      </w:r>
      <w:r>
        <w:rPr>
          <w:rFonts w:ascii="Times New Roman"/>
          <w:b w:val="false"/>
          <w:i w:val="false"/>
          <w:color w:val="ff0000"/>
          <w:sz w:val="28"/>
        </w:rPr>
        <w:t>№ 51/379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о награждении Почетной грамотой Тупкараганского района заносится кадровыми службами в трудовую книжку, личное дело награжденного.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награждении регистрируются в журнале вручения Почетной грамоты Тупкараганского района. Журнал хранится у специалиста аппарата акима района по наградным вопросам в течение 5 лет, далее сдается на хранение в архив аппарата акима района.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Почетная грамота в торжественной обстановке вручается председателем районного маслихата либо акимом района или его заместителями в трудовых коллективах по месту работы награждаемого, на сессиях маслихата, совещаниях и собраниях актива района.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Тупкараганского районного маслихата Мангистауской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