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29e6" w14:textId="6492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20 января 2009 года № 45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августа 2015 года № 326. Зарегистрировано Департаментом юстиции Костанайской области 25 августа 2015 года № 5834. Утратило силу постановлением акимата Костанайской области от 19 февраля 2016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постановление акимата Костанайской области от 20 января 2009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(зарегистрировано в Реестре государственной регистрации нормативных правовых актов под № 3670, опубликовано 25 февраля 2009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определении перечня должностей специалистов в области здравоохранения, социального обеспечения, образования и культуры,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Определить перечень должностей специалистов в области здравоохранения, социального обеспечения, образования и культуры,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"Перечень должностей специалистов в области здравоохранения, социального обеспечения, образования и культуры,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спорта"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