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755e" w14:textId="5ba7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от 7 февраля 2014 года № 3 "Об образовании избирательных участков в городе Рудном"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Рудного Костанайской области от 2 июля 2015 года № 7. Зарегистрировано Департаментом юстиции Костанайской области 11 августа 2015 года № 5793. Утратило силу решением акима города Рудного Костанайской области от 28 мая 2018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Рудного Костанайской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Рудненской городской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Рудного от 7 февраля 2014 года № 3 "Об образовании избирательных участков в городе Рудном" (зарегистрировано в Реестре государственной регистрации нормативных правовых актов за № 4486, опубликовано 20 марта 2014 года в газете "Рудненский рабочий")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"Избирательные участки на территории города Рудного" указанного решения: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Парковая, дом № 45, коммунальное государственное учреждение "Рудненский дом-интернат для престарелых и инвалидов общего типа" Управления координации занятости и социальных программ акимата Костанайской области.";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города Рудного: улица Ленина, дом № 68, коммунальное государственное учреждение "Рудненский дом-интернат для престарелых и инвалидов общего типа №2" Управления координации занятости и социальных программ акимата Костанайской области.".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Рудного Умирбаева А.Т.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Дуспулов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Рудненской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Ю. Нагерняк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