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e1c9" w14:textId="90be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ноября 2015 года № 1595 "Об определении целевых групп населения в 2016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28 декабря 2015 года № 1827. Зарегистрировано Департаментом юстиции Костанайской области 11 января 2016 года № 6124. Утратило силу постановлением акимата города Рудного Костанайской области от 21 апреля 2016 года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4 ноября 2015 года № 1595 " Об определении целевых групп населения в 2016 году" (зарегистрировано в Реестре государственной регистрации нормативных правовых актов за № 6027, опубликовано в газете "Рудненский рабочий" 8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