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86ae" w14:textId="fa38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предпринимательства акимата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декабря 2015 года № 449. Зарегистрировано Департаментом юстиции Костанайской области 25 декабря 2015 года № 6086. Утратило силу постановлением акимата города Аркалыка Костанайской области от 23 мая 2016 года № 157</w:t>
      </w:r>
    </w:p>
    <w:p>
      <w:pPr>
        <w:spacing w:after="0"/>
        <w:ind w:left="0"/>
        <w:jc w:val="left"/>
      </w:pPr>
      <w:r>
        <w:rPr>
          <w:rFonts w:ascii="Times New Roman"/>
          <w:b w:val="false"/>
          <w:i w:val="false"/>
          <w:color w:val="ff0000"/>
          <w:sz w:val="28"/>
        </w:rPr>
        <w:t xml:space="preserve">      Сноска. Утратило силу постановлением акимата города Аркалыка Костанайской области от 23.05.2016 </w:t>
      </w:r>
      <w:r>
        <w:rPr>
          <w:rFonts w:ascii="Times New Roman"/>
          <w:b w:val="false"/>
          <w:i w:val="false"/>
          <w:color w:val="ff0000"/>
          <w:sz w:val="28"/>
        </w:rPr>
        <w:t>№ 157</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города Аркалыка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Аркалыка</w:t>
            </w:r>
            <w:r>
              <w:br/>
            </w:r>
            <w:r>
              <w:rPr>
                <w:rFonts w:ascii="Times New Roman"/>
                <w:b w:val="false"/>
                <w:i w:val="false"/>
                <w:color w:val="000000"/>
                <w:sz w:val="20"/>
              </w:rPr>
              <w:t>от 21 декабря 2015 года № 449</w:t>
            </w:r>
          </w:p>
        </w:tc>
      </w:tr>
    </w:tbl>
    <w:bookmarkStart w:name="z10" w:id="0"/>
    <w:p>
      <w:pPr>
        <w:spacing w:after="0"/>
        <w:ind w:left="0"/>
        <w:jc w:val="left"/>
      </w:pPr>
      <w:r>
        <w:rPr>
          <w:rFonts w:ascii="Times New Roman"/>
          <w:b/>
          <w:i w:val="false"/>
          <w:color w:val="000000"/>
        </w:rPr>
        <w:t xml:space="preserve"> Положение о государственном</w:t>
      </w:r>
      <w:r>
        <w:br/>
      </w:r>
      <w:r>
        <w:rPr>
          <w:rFonts w:ascii="Times New Roman"/>
          <w:b/>
          <w:i w:val="false"/>
          <w:color w:val="000000"/>
        </w:rPr>
        <w:t>учреждении "Отдел предпринимательства</w:t>
      </w:r>
      <w:r>
        <w:br/>
      </w:r>
      <w:r>
        <w:rPr>
          <w:rFonts w:ascii="Times New Roman"/>
          <w:b/>
          <w:i w:val="false"/>
          <w:color w:val="000000"/>
        </w:rPr>
        <w:t>акимата города Аркалыка"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предпринимательства акимата города Аркалыка" является государственным органом Республики Казахстан, осуществляющим руководство в сфере предпринимательства и туристской деятельности.</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предпринимательства акимата города Аркалыка" имеет ведомство - товарищество с ограниченной ответственностью "Аркалыкская продовольственная компания".</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предпринимательства акимата города Аркалыка"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предпринимательства акимата города Аркалыка"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предпринимательства акимата города Аркалыка"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предпринимательства акимата города Аркалыка"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предпринимательства акимата города Аркалыка"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предпринимательства акимата города Аркалыка"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предпринимательства акимата города Аркалыка"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110300, Республика Казахстан, Костанайская область, город Аркалык, проспект Абая, 29.</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предпринимательства акимата города Аркалыка"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предпринимательства акимата города Аркалыка"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предпринимательства акимата города Аркалыка"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предпринимательства акимата города Аркалыка": реализация государственной политики поддержки и развития частного предпринимательства, туристской деятельности на территории Аркалыкского региона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создание условий для развития частного предпринимательства и туристской деятельности;</w:t>
      </w:r>
      <w:r>
        <w:br/>
      </w:r>
      <w:r>
        <w:rPr>
          <w:rFonts w:ascii="Times New Roman"/>
          <w:b w:val="false"/>
          <w:i w:val="false"/>
          <w:color w:val="000000"/>
          <w:sz w:val="28"/>
        </w:rPr>
        <w:t>
      </w:t>
      </w:r>
      <w:r>
        <w:rPr>
          <w:rFonts w:ascii="Times New Roman"/>
          <w:b w:val="false"/>
          <w:i w:val="false"/>
          <w:color w:val="000000"/>
          <w:sz w:val="28"/>
        </w:rPr>
        <w:t>2) обеспечение создания и развития в регионе объектов инфраструктуры поддержки малого предпринимательства и инновационной деятельности;</w:t>
      </w:r>
      <w:r>
        <w:br/>
      </w:r>
      <w:r>
        <w:rPr>
          <w:rFonts w:ascii="Times New Roman"/>
          <w:b w:val="false"/>
          <w:i w:val="false"/>
          <w:color w:val="000000"/>
          <w:sz w:val="28"/>
        </w:rPr>
        <w:t>
      </w:t>
      </w:r>
      <w:r>
        <w:rPr>
          <w:rFonts w:ascii="Times New Roman"/>
          <w:b w:val="false"/>
          <w:i w:val="false"/>
          <w:color w:val="000000"/>
          <w:sz w:val="28"/>
        </w:rPr>
        <w:t>3) осуществление иных задач,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16.1. Функции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1)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r>
        <w:br/>
      </w:r>
      <w:r>
        <w:rPr>
          <w:rFonts w:ascii="Times New Roman"/>
          <w:b w:val="false"/>
          <w:i w:val="false"/>
          <w:color w:val="000000"/>
          <w:sz w:val="28"/>
        </w:rPr>
        <w:t>
      </w:t>
      </w:r>
      <w:r>
        <w:rPr>
          <w:rFonts w:ascii="Times New Roman"/>
          <w:b w:val="false"/>
          <w:i w:val="false"/>
          <w:color w:val="000000"/>
          <w:sz w:val="28"/>
        </w:rPr>
        <w:t>2) организует деятельность экспертных советов;</w:t>
      </w:r>
      <w:r>
        <w:br/>
      </w:r>
      <w:r>
        <w:rPr>
          <w:rFonts w:ascii="Times New Roman"/>
          <w:b w:val="false"/>
          <w:i w:val="false"/>
          <w:color w:val="000000"/>
          <w:sz w:val="28"/>
        </w:rPr>
        <w:t>
      </w:t>
      </w:r>
      <w:r>
        <w:rPr>
          <w:rFonts w:ascii="Times New Roman"/>
          <w:b w:val="false"/>
          <w:i w:val="false"/>
          <w:color w:val="000000"/>
          <w:sz w:val="28"/>
        </w:rPr>
        <w:t>3) обеспечивает государственную поддержку на местном уровне частного предпринимательства;</w:t>
      </w:r>
      <w:r>
        <w:br/>
      </w:r>
      <w:r>
        <w:rPr>
          <w:rFonts w:ascii="Times New Roman"/>
          <w:b w:val="false"/>
          <w:i w:val="false"/>
          <w:color w:val="000000"/>
          <w:sz w:val="28"/>
        </w:rPr>
        <w:t>
      </w:t>
      </w:r>
      <w:r>
        <w:rPr>
          <w:rFonts w:ascii="Times New Roman"/>
          <w:b w:val="false"/>
          <w:i w:val="false"/>
          <w:color w:val="000000"/>
          <w:sz w:val="28"/>
        </w:rPr>
        <w:t>4)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5)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6) разрабатывает и внедряет меры по защите районных туристских ресурсов;</w:t>
      </w:r>
      <w:r>
        <w:br/>
      </w:r>
      <w:r>
        <w:rPr>
          <w:rFonts w:ascii="Times New Roman"/>
          <w:b w:val="false"/>
          <w:i w:val="false"/>
          <w:color w:val="000000"/>
          <w:sz w:val="28"/>
        </w:rPr>
        <w:t>
      </w:t>
      </w:r>
      <w:r>
        <w:rPr>
          <w:rFonts w:ascii="Times New Roman"/>
          <w:b w:val="false"/>
          <w:i w:val="false"/>
          <w:color w:val="000000"/>
          <w:sz w:val="28"/>
        </w:rPr>
        <w:t>7)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8) оказывает содействие в деятельности детских и молодежных лагерей, объединений туристов и развитии самодеятельного туризма;</w:t>
      </w:r>
      <w:r>
        <w:br/>
      </w:r>
      <w:r>
        <w:rPr>
          <w:rFonts w:ascii="Times New Roman"/>
          <w:b w:val="false"/>
          <w:i w:val="false"/>
          <w:color w:val="000000"/>
          <w:sz w:val="28"/>
        </w:rPr>
        <w:t>
      </w:t>
      </w:r>
      <w:r>
        <w:rPr>
          <w:rFonts w:ascii="Times New Roman"/>
          <w:b w:val="false"/>
          <w:i w:val="false"/>
          <w:color w:val="000000"/>
          <w:sz w:val="28"/>
        </w:rPr>
        <w:t>9) предоставляет туристскую информацию, в том числе о туристском потенциале, объектах туризма и лицах, осуществляющих туристскую деятельность;</w:t>
      </w:r>
      <w:r>
        <w:br/>
      </w:r>
      <w:r>
        <w:rPr>
          <w:rFonts w:ascii="Times New Roman"/>
          <w:b w:val="false"/>
          <w:i w:val="false"/>
          <w:color w:val="000000"/>
          <w:sz w:val="28"/>
        </w:rPr>
        <w:t>
      </w:t>
      </w:r>
      <w:r>
        <w:rPr>
          <w:rFonts w:ascii="Times New Roman"/>
          <w:b w:val="false"/>
          <w:i w:val="false"/>
          <w:color w:val="000000"/>
          <w:sz w:val="28"/>
        </w:rPr>
        <w:t>10) ведет реестр туристских маршрутов и троп в городе;</w:t>
      </w:r>
      <w:r>
        <w:br/>
      </w:r>
      <w:r>
        <w:rPr>
          <w:rFonts w:ascii="Times New Roman"/>
          <w:b w:val="false"/>
          <w:i w:val="false"/>
          <w:color w:val="000000"/>
          <w:sz w:val="28"/>
        </w:rPr>
        <w:t>
      </w:t>
      </w:r>
      <w:r>
        <w:rPr>
          <w:rFonts w:ascii="Times New Roman"/>
          <w:b w:val="false"/>
          <w:i w:val="false"/>
          <w:color w:val="000000"/>
          <w:sz w:val="28"/>
        </w:rPr>
        <w:t>11)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16.2. Функции ведомства:</w:t>
      </w:r>
      <w:r>
        <w:br/>
      </w:r>
      <w:r>
        <w:rPr>
          <w:rFonts w:ascii="Times New Roman"/>
          <w:b w:val="false"/>
          <w:i w:val="false"/>
          <w:color w:val="000000"/>
          <w:sz w:val="28"/>
        </w:rPr>
        <w:t>
      </w:t>
      </w:r>
      <w:r>
        <w:rPr>
          <w:rFonts w:ascii="Times New Roman"/>
          <w:b w:val="false"/>
          <w:i w:val="false"/>
          <w:color w:val="000000"/>
          <w:sz w:val="28"/>
        </w:rPr>
        <w:t>1) социальная защита населения направленная на качественное улучшение условий малообеспеченных слоев населения, а именно обеспечение продуктами питания по самым низким ценам региона;</w:t>
      </w:r>
      <w:r>
        <w:br/>
      </w:r>
      <w:r>
        <w:rPr>
          <w:rFonts w:ascii="Times New Roman"/>
          <w:b w:val="false"/>
          <w:i w:val="false"/>
          <w:color w:val="000000"/>
          <w:sz w:val="28"/>
        </w:rPr>
        <w:t>
      </w:t>
      </w:r>
      <w:r>
        <w:rPr>
          <w:rFonts w:ascii="Times New Roman"/>
          <w:b w:val="false"/>
          <w:i w:val="false"/>
          <w:color w:val="000000"/>
          <w:sz w:val="28"/>
        </w:rPr>
        <w:t>2) обеспечение охраны природы, устойчивого использования, воспроизводства и искусственного разведения в искусственных водоемах промысловых пород рыб с целью их дальнейшей реализации;</w:t>
      </w:r>
      <w:r>
        <w:br/>
      </w:r>
      <w:r>
        <w:rPr>
          <w:rFonts w:ascii="Times New Roman"/>
          <w:b w:val="false"/>
          <w:i w:val="false"/>
          <w:color w:val="000000"/>
          <w:sz w:val="28"/>
        </w:rPr>
        <w:t>
      </w:t>
      </w:r>
      <w:r>
        <w:rPr>
          <w:rFonts w:ascii="Times New Roman"/>
          <w:b w:val="false"/>
          <w:i w:val="false"/>
          <w:color w:val="000000"/>
          <w:sz w:val="28"/>
        </w:rPr>
        <w:t>3) организация государственных коммунальных рынков и магазинов;</w:t>
      </w:r>
      <w:r>
        <w:br/>
      </w:r>
      <w:r>
        <w:rPr>
          <w:rFonts w:ascii="Times New Roman"/>
          <w:b w:val="false"/>
          <w:i w:val="false"/>
          <w:color w:val="000000"/>
          <w:sz w:val="28"/>
        </w:rPr>
        <w:t>
      </w:t>
      </w:r>
      <w:r>
        <w:rPr>
          <w:rFonts w:ascii="Times New Roman"/>
          <w:b w:val="false"/>
          <w:i w:val="false"/>
          <w:color w:val="000000"/>
          <w:sz w:val="28"/>
        </w:rPr>
        <w:t>4) организация оптово-розничной закупочной торговли (реализация товаров по сниженным ценам);</w:t>
      </w:r>
      <w:r>
        <w:br/>
      </w:r>
      <w:r>
        <w:rPr>
          <w:rFonts w:ascii="Times New Roman"/>
          <w:b w:val="false"/>
          <w:i w:val="false"/>
          <w:color w:val="000000"/>
          <w:sz w:val="28"/>
        </w:rPr>
        <w:t>
      </w:t>
      </w:r>
      <w:r>
        <w:rPr>
          <w:rFonts w:ascii="Times New Roman"/>
          <w:b w:val="false"/>
          <w:i w:val="false"/>
          <w:color w:val="000000"/>
          <w:sz w:val="28"/>
        </w:rPr>
        <w:t>5) другие виды деятельности, не запрещенные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участвовать в разработке актов правового характера;</w:t>
      </w:r>
      <w:r>
        <w:br/>
      </w:r>
      <w:r>
        <w:rPr>
          <w:rFonts w:ascii="Times New Roman"/>
          <w:b w:val="false"/>
          <w:i w:val="false"/>
          <w:color w:val="000000"/>
          <w:sz w:val="28"/>
        </w:rPr>
        <w:t>
      </w:t>
      </w:r>
      <w:r>
        <w:rPr>
          <w:rFonts w:ascii="Times New Roman"/>
          <w:b w:val="false"/>
          <w:i w:val="false"/>
          <w:color w:val="000000"/>
          <w:sz w:val="28"/>
        </w:rPr>
        <w:t>2) запрашивать и получать для выполнения возложенных на государственное учреждение "Отдел предпринимательства акимата города Аркалыка" задач, необходимую информацию от государственных органов, органов статистики, организаций, учреждений и предприятий;</w:t>
      </w:r>
      <w:r>
        <w:br/>
      </w:r>
      <w:r>
        <w:rPr>
          <w:rFonts w:ascii="Times New Roman"/>
          <w:b w:val="false"/>
          <w:i w:val="false"/>
          <w:color w:val="000000"/>
          <w:sz w:val="28"/>
        </w:rPr>
        <w:t>
      </w:t>
      </w:r>
      <w:r>
        <w:rPr>
          <w:rFonts w:ascii="Times New Roman"/>
          <w:b w:val="false"/>
          <w:i w:val="false"/>
          <w:color w:val="000000"/>
          <w:sz w:val="28"/>
        </w:rPr>
        <w:t>3) вносить в соответствующие органы предложения для принятия мер к нарушителям законодательства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4) организовывать и проводить информационно-презентационные мероприятия (совещания, выставки, ярмарки) по вопросам предпринимательства, туризма и промышленности;</w:t>
      </w:r>
      <w:r>
        <w:br/>
      </w:r>
      <w:r>
        <w:rPr>
          <w:rFonts w:ascii="Times New Roman"/>
          <w:b w:val="false"/>
          <w:i w:val="false"/>
          <w:color w:val="000000"/>
          <w:sz w:val="28"/>
        </w:rPr>
        <w:t>
      </w:t>
      </w:r>
      <w:r>
        <w:rPr>
          <w:rFonts w:ascii="Times New Roman"/>
          <w:b w:val="false"/>
          <w:i w:val="false"/>
          <w:color w:val="000000"/>
          <w:sz w:val="28"/>
        </w:rPr>
        <w:t>5) выработка предложений по вопросам развития предпринимательства и туристской деятельности;</w:t>
      </w:r>
      <w:r>
        <w:br/>
      </w:r>
      <w:r>
        <w:rPr>
          <w:rFonts w:ascii="Times New Roman"/>
          <w:b w:val="false"/>
          <w:i w:val="false"/>
          <w:color w:val="000000"/>
          <w:sz w:val="28"/>
        </w:rPr>
        <w:t>
      </w:t>
      </w:r>
      <w:r>
        <w:rPr>
          <w:rFonts w:ascii="Times New Roman"/>
          <w:b w:val="false"/>
          <w:i w:val="false"/>
          <w:color w:val="000000"/>
          <w:sz w:val="28"/>
        </w:rPr>
        <w:t>6)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Организация деятельности</w:t>
      </w:r>
      <w:r>
        <w:br/>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"Отдел предпринимательства акимата города Аркалыка" осуществляется руководителем государственного учреждения "Отдел предпринимательства акимата города Аркалыка", который несет персональную ответственность за выполнение возложенных на государственное учреждение "Отдел предпринимательства акимата города Аркалыка"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"Отдел предпринимательства акимата города Аркалыка"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руководителя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"Отдел предпринимательства акимата города Аркалыка"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"Отдел предпринимательства акимата города Аркалыка" и несет персональную ответственность за выполнение возложенных на него функций и задач, а также за непринятие мер по противодействию коррупции;</w:t>
      </w:r>
      <w:r>
        <w:br/>
      </w:r>
      <w:r>
        <w:rPr>
          <w:rFonts w:ascii="Times New Roman"/>
          <w:b w:val="false"/>
          <w:i w:val="false"/>
          <w:color w:val="000000"/>
          <w:sz w:val="28"/>
        </w:rPr>
        <w:t>
      </w:t>
      </w:r>
      <w:r>
        <w:rPr>
          <w:rFonts w:ascii="Times New Roman"/>
          <w:b w:val="false"/>
          <w:i w:val="false"/>
          <w:color w:val="000000"/>
          <w:sz w:val="28"/>
        </w:rPr>
        <w:t>3) осуществляет личный прием граждан и юридических лиц;</w:t>
      </w:r>
      <w:r>
        <w:br/>
      </w:r>
      <w:r>
        <w:rPr>
          <w:rFonts w:ascii="Times New Roman"/>
          <w:b w:val="false"/>
          <w:i w:val="false"/>
          <w:color w:val="000000"/>
          <w:sz w:val="28"/>
        </w:rPr>
        <w:t>
      </w:t>
      </w:r>
      <w:r>
        <w:rPr>
          <w:rFonts w:ascii="Times New Roman"/>
          <w:b w:val="false"/>
          <w:i w:val="false"/>
          <w:color w:val="000000"/>
          <w:sz w:val="28"/>
        </w:rPr>
        <w:t xml:space="preserve">4)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предпринимательства акимата города Аркалыка", предложения по его структуре и штатной численности и вносит их акиму города на утверждение, устанавливает доплаты, материальное поощрение государственных служащих (премии) в пределах экономии фонда оплаты труда;</w:t>
      </w:r>
      <w:r>
        <w:br/>
      </w:r>
      <w:r>
        <w:rPr>
          <w:rFonts w:ascii="Times New Roman"/>
          <w:b w:val="false"/>
          <w:i w:val="false"/>
          <w:color w:val="000000"/>
          <w:sz w:val="28"/>
        </w:rPr>
        <w:t>
      </w:t>
      </w:r>
      <w:r>
        <w:rPr>
          <w:rFonts w:ascii="Times New Roman"/>
          <w:b w:val="false"/>
          <w:i w:val="false"/>
          <w:color w:val="000000"/>
          <w:sz w:val="28"/>
        </w:rPr>
        <w:t>5) назначает,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6) издает приказы и дает указания, обязательные для исполнения работниками государственного учреждения "Отдел предпринимательства акимата города Аркалыка";</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подписывает финансовые документы;</w:t>
      </w:r>
      <w:r>
        <w:br/>
      </w:r>
      <w:r>
        <w:rPr>
          <w:rFonts w:ascii="Times New Roman"/>
          <w:b w:val="false"/>
          <w:i w:val="false"/>
          <w:color w:val="000000"/>
          <w:sz w:val="28"/>
        </w:rPr>
        <w:t>
      </w:t>
      </w:r>
      <w:r>
        <w:rPr>
          <w:rFonts w:ascii="Times New Roman"/>
          <w:b w:val="false"/>
          <w:i w:val="false"/>
          <w:color w:val="000000"/>
          <w:sz w:val="28"/>
        </w:rPr>
        <w:t>8)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государственного учреждения "Отдел предпринимательства акимата города Аркалыка"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Государственное учреждение "Отдел предпринимательства акимата города Аркалыка"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w:t>
      </w:r>
      <w:r>
        <w:br/>
      </w:r>
      <w:r>
        <w:rPr>
          <w:rFonts w:ascii="Times New Roman"/>
          <w:b/>
          <w:i w:val="false"/>
          <w:color w:val="000000"/>
        </w:rPr>
        <w:t>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"Отдел предпринимательства акимата города Аркалыка"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предпринимательства акимата города Аркалыка"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"Отдел предпринимательства акимата города Аркалыка"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"Отдел предпринимательства акимата города Аркалыка"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"Отдел предпринимательства акимата города Аркалыка"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