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8fa" w14:textId="8e4d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 июня 2015 года № 118. Зарегистрировано Департаментом юстиции Костанайской области 18 июня 2015 года № 5672. Утратило силу постановлением акимата Алтысаринского района Костанайской области от 30 сентября 2015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Алтысаринского района Костанайской области от 30.09.2015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2015 года № 118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2015 года № 118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Алтынсаринского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Алтынсаринского района (далее – Правила перевозки в общеобразовательные школы детей) разработаны в соответствии с 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