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d5a8" w14:textId="252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25 мая 2015 года № 117. Зарегистрировано Департаментом юстиции Костанайской области 2 июля 2015 года № 5714. Утратило силу постановлением акимата Алтынсаринского района Костанайской области от 20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Алтынсаринского района Костанайской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постановлением Правительства Республики Казахстан от 21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в населенных пунктах Алтынсаринского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Алпысбаева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"Алтынсаринское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Муслимов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2015 года № 117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
торговли на территории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Большая Чураковка, по улице Почтовая у здания акимата Большечураковского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Щербаково, по улице Мариям Хакимжанова у здания акимата Щербаковского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Убаганское, по улице Мира у магазина "Нұр".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Силантьевка, по улице Ленина у здания районного Дома культуры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