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84f7" w14:textId="edb8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31 марта 2015 года № 313. Зарегистрировано Департаментом юстиции Костанайской области 28 апреля 2015 года № 5574. Утратило силу решением маслихата Амангельдинского района Костанайской области от 18 января 2016 года № 3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решением маслихата Амангельдин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иликов Н.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то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