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014" w14:textId="50c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мая 2015 года № 325. Зарегистрировано Департаментом юстиции Костанайской области 18 июня 2015 года № 5671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2015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А.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"29" май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