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7c11" w14:textId="fa17c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Денисовского районного маслихата от 28 февраля 2014 года № 27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Приреченского сельского округа Денисовского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19 июня 2015 года № 62. Зарегистрировано Департаментом юстиции Костанайской области 8 июля 2015 года № 5740. Утратило силу решением маслихата Денисовского района Костанайской области от 9 июня 2022 года № 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09.06.2022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Денисовского районного маслихата от 28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Приреченского сельского округа Денисовского района Костанайской области" (зарегистрировано в Реестре государственной регистрации нормативных правовых актов под № 4555, опубликовано 24 апреля 2014 года в информационно – 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Приреченского сельского округа Денисовского района Костанайской области,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5, 6 на государственном языке изложить в новой редакции, текст на русском языке не изменяется.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внеочередной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Ахметов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Денисовского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Мурзабаев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Приреченского сельского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Денисовского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В. Борисов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