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4c010" w14:textId="ce4c0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Тобольского сельского округа Денисовского района Костанайской области от 26 июня 2015 года № 2. Зарегистрировано Департаментом юстиции Костанайской области 8 июля 2015 года № 5727. Утратило силу решением акима Тобольского сельского округа Денисовского района Костанайской области от 28 октября 2015 года № 3</w:t>
      </w:r>
    </w:p>
    <w:p>
      <w:pPr>
        <w:spacing w:after="0"/>
        <w:ind w:left="0"/>
        <w:jc w:val="both"/>
      </w:pPr>
      <w:bookmarkStart w:name="z1" w:id="0"/>
      <w:r>
        <w:rPr>
          <w:rFonts w:ascii="Times New Roman"/>
          <w:b w:val="false"/>
          <w:i w:val="false"/>
          <w:color w:val="ff0000"/>
          <w:sz w:val="28"/>
        </w:rPr>
        <w:t xml:space="preserve">
      Сноска. Утратило силу решением акима Тобольского сельского округа Денисовского района Костанайской области от 28.10.2015 </w:t>
      </w:r>
      <w:r>
        <w:rPr>
          <w:rFonts w:ascii="Times New Roman"/>
          <w:b w:val="false"/>
          <w:i w:val="false"/>
          <w:color w:val="ff0000"/>
          <w:sz w:val="28"/>
        </w:rPr>
        <w:t>№ 3</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главного государственного ветеринарно-санитарного инспектора Денисовского района, аким Тобольского сельского округа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Установить ограничительные мероприятия на территории животноводческого комплекса товарищества с ограниченной ответственностью «Тобольское-1», расположенного по адресу село Глебовка Денисовского района Костанайской области в связи с возникновением болезни бруцеллез крупного рогатого скота.</w:t>
      </w:r>
      <w:r>
        <w:br/>
      </w:r>
      <w:r>
        <w:rPr>
          <w:rFonts w:ascii="Times New Roman"/>
          <w:b w:val="false"/>
          <w:i w:val="false"/>
          <w:color w:val="000000"/>
          <w:sz w:val="28"/>
        </w:rPr>
        <w:t>
</w:t>
      </w:r>
      <w:r>
        <w:rPr>
          <w:rFonts w:ascii="Times New Roman"/>
          <w:b w:val="false"/>
          <w:i w:val="false"/>
          <w:color w:val="000000"/>
          <w:sz w:val="28"/>
        </w:rPr>
        <w:t>
      2. Рекомендовать государственному учреждению "Отдел ветеринарии акимата Денисовского района" (по согласованию), государственному учреждению «Денисовская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«Денисовское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решения оставляю за собой.</w:t>
      </w:r>
      <w:r>
        <w:br/>
      </w:r>
      <w:r>
        <w:rPr>
          <w:rFonts w:ascii="Times New Roman"/>
          <w:b w:val="false"/>
          <w:i w:val="false"/>
          <w:color w:val="000000"/>
          <w:sz w:val="28"/>
        </w:rPr>
        <w:t>
</w:t>
      </w:r>
      <w:r>
        <w:rPr>
          <w:rFonts w:ascii="Times New Roman"/>
          <w:b w:val="false"/>
          <w:i w:val="false"/>
          <w:color w:val="000000"/>
          <w:sz w:val="28"/>
        </w:rPr>
        <w:t>
      4. Настоящее решение вводится в действие после дня его первого официального опубликования.</w:t>
      </w:r>
    </w:p>
    <w:bookmarkEnd w:id="1"/>
    <w:p>
      <w:pPr>
        <w:spacing w:after="0"/>
        <w:ind w:left="0"/>
        <w:jc w:val="both"/>
      </w:pPr>
      <w:r>
        <w:rPr>
          <w:rFonts w:ascii="Times New Roman"/>
          <w:b w:val="false"/>
          <w:i/>
          <w:color w:val="000000"/>
          <w:sz w:val="28"/>
        </w:rPr>
        <w:t>      Аким Тобольского</w:t>
      </w:r>
      <w:r>
        <w:br/>
      </w:r>
      <w:r>
        <w:rPr>
          <w:rFonts w:ascii="Times New Roman"/>
          <w:b w:val="false"/>
          <w:i w:val="false"/>
          <w:color w:val="000000"/>
          <w:sz w:val="28"/>
        </w:rPr>
        <w:t>
</w:t>
      </w:r>
      <w:r>
        <w:rPr>
          <w:rFonts w:ascii="Times New Roman"/>
          <w:b w:val="false"/>
          <w:i/>
          <w:color w:val="000000"/>
          <w:sz w:val="28"/>
        </w:rPr>
        <w:t>      сельского округа                           И. Щуришин</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Руководитель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ветеринарии</w:t>
      </w:r>
      <w:r>
        <w:br/>
      </w:r>
      <w:r>
        <w:rPr>
          <w:rFonts w:ascii="Times New Roman"/>
          <w:b w:val="false"/>
          <w:i w:val="false"/>
          <w:color w:val="000000"/>
          <w:sz w:val="28"/>
        </w:rPr>
        <w:t>
</w:t>
      </w:r>
      <w:r>
        <w:rPr>
          <w:rFonts w:ascii="Times New Roman"/>
          <w:b w:val="false"/>
          <w:i/>
          <w:color w:val="000000"/>
          <w:sz w:val="28"/>
        </w:rPr>
        <w:t>      акимата Денисовского района»</w:t>
      </w:r>
      <w:r>
        <w:br/>
      </w:r>
      <w:r>
        <w:rPr>
          <w:rFonts w:ascii="Times New Roman"/>
          <w:b w:val="false"/>
          <w:i w:val="false"/>
          <w:color w:val="000000"/>
          <w:sz w:val="28"/>
        </w:rPr>
        <w:t>
</w:t>
      </w:r>
      <w:r>
        <w:rPr>
          <w:rFonts w:ascii="Times New Roman"/>
          <w:b w:val="false"/>
          <w:i/>
          <w:color w:val="000000"/>
          <w:sz w:val="28"/>
        </w:rPr>
        <w:t>      __________________ В.В. Шерер</w:t>
      </w:r>
      <w:r>
        <w:br/>
      </w:r>
      <w:r>
        <w:rPr>
          <w:rFonts w:ascii="Times New Roman"/>
          <w:b w:val="false"/>
          <w:i w:val="false"/>
          <w:color w:val="000000"/>
          <w:sz w:val="28"/>
        </w:rPr>
        <w:t>
</w:t>
      </w:r>
      <w:r>
        <w:rPr>
          <w:rFonts w:ascii="Times New Roman"/>
          <w:b w:val="false"/>
          <w:i/>
          <w:color w:val="000000"/>
          <w:sz w:val="28"/>
        </w:rPr>
        <w:t>      «26» июня 2015 года</w:t>
      </w:r>
    </w:p>
    <w:p>
      <w:pPr>
        <w:spacing w:after="0"/>
        <w:ind w:left="0"/>
        <w:jc w:val="both"/>
      </w:pPr>
      <w:r>
        <w:rPr>
          <w:rFonts w:ascii="Times New Roman"/>
          <w:b w:val="false"/>
          <w:i/>
          <w:color w:val="000000"/>
          <w:sz w:val="28"/>
        </w:rPr>
        <w:t>      Руководитель государственного</w:t>
      </w:r>
      <w:r>
        <w:br/>
      </w:r>
      <w:r>
        <w:rPr>
          <w:rFonts w:ascii="Times New Roman"/>
          <w:b w:val="false"/>
          <w:i w:val="false"/>
          <w:color w:val="000000"/>
          <w:sz w:val="28"/>
        </w:rPr>
        <w:t>
</w:t>
      </w:r>
      <w:r>
        <w:rPr>
          <w:rFonts w:ascii="Times New Roman"/>
          <w:b w:val="false"/>
          <w:i/>
          <w:color w:val="000000"/>
          <w:sz w:val="28"/>
        </w:rPr>
        <w:t>      учреждения «Денисовская</w:t>
      </w:r>
      <w:r>
        <w:br/>
      </w:r>
      <w:r>
        <w:rPr>
          <w:rFonts w:ascii="Times New Roman"/>
          <w:b w:val="false"/>
          <w:i w:val="false"/>
          <w:color w:val="000000"/>
          <w:sz w:val="28"/>
        </w:rPr>
        <w:t>
</w:t>
      </w:r>
      <w:r>
        <w:rPr>
          <w:rFonts w:ascii="Times New Roman"/>
          <w:b w:val="false"/>
          <w:i/>
          <w:color w:val="000000"/>
          <w:sz w:val="28"/>
        </w:rPr>
        <w:t>      районная территориальная</w:t>
      </w:r>
      <w:r>
        <w:br/>
      </w:r>
      <w:r>
        <w:rPr>
          <w:rFonts w:ascii="Times New Roman"/>
          <w:b w:val="false"/>
          <w:i w:val="false"/>
          <w:color w:val="000000"/>
          <w:sz w:val="28"/>
        </w:rPr>
        <w:t>
</w:t>
      </w:r>
      <w:r>
        <w:rPr>
          <w:rFonts w:ascii="Times New Roman"/>
          <w:b w:val="false"/>
          <w:i/>
          <w:color w:val="000000"/>
          <w:sz w:val="28"/>
        </w:rPr>
        <w:t>      инспекция Комитета ветеринарного</w:t>
      </w:r>
      <w:r>
        <w:br/>
      </w:r>
      <w:r>
        <w:rPr>
          <w:rFonts w:ascii="Times New Roman"/>
          <w:b w:val="false"/>
          <w:i w:val="false"/>
          <w:color w:val="000000"/>
          <w:sz w:val="28"/>
        </w:rPr>
        <w:t>
</w:t>
      </w:r>
      <w:r>
        <w:rPr>
          <w:rFonts w:ascii="Times New Roman"/>
          <w:b w:val="false"/>
          <w:i/>
          <w:color w:val="000000"/>
          <w:sz w:val="28"/>
        </w:rPr>
        <w:t>      контроля и надзора Министерства</w:t>
      </w:r>
      <w:r>
        <w:br/>
      </w:r>
      <w:r>
        <w:rPr>
          <w:rFonts w:ascii="Times New Roman"/>
          <w:b w:val="false"/>
          <w:i w:val="false"/>
          <w:color w:val="000000"/>
          <w:sz w:val="28"/>
        </w:rPr>
        <w:t>
</w:t>
      </w:r>
      <w:r>
        <w:rPr>
          <w:rFonts w:ascii="Times New Roman"/>
          <w:b w:val="false"/>
          <w:i/>
          <w:color w:val="000000"/>
          <w:sz w:val="28"/>
        </w:rPr>
        <w:t>      сельского хозяйства Республики Казахстан»</w:t>
      </w:r>
      <w:r>
        <w:br/>
      </w:r>
      <w:r>
        <w:rPr>
          <w:rFonts w:ascii="Times New Roman"/>
          <w:b w:val="false"/>
          <w:i w:val="false"/>
          <w:color w:val="000000"/>
          <w:sz w:val="28"/>
        </w:rPr>
        <w:t>
</w:t>
      </w:r>
      <w:r>
        <w:rPr>
          <w:rFonts w:ascii="Times New Roman"/>
          <w:b w:val="false"/>
          <w:i/>
          <w:color w:val="000000"/>
          <w:sz w:val="28"/>
        </w:rPr>
        <w:t>      ___________________ К.Г. Исмагулов</w:t>
      </w:r>
      <w:r>
        <w:br/>
      </w:r>
      <w:r>
        <w:rPr>
          <w:rFonts w:ascii="Times New Roman"/>
          <w:b w:val="false"/>
          <w:i w:val="false"/>
          <w:color w:val="000000"/>
          <w:sz w:val="28"/>
        </w:rPr>
        <w:t>
</w:t>
      </w:r>
      <w:r>
        <w:rPr>
          <w:rFonts w:ascii="Times New Roman"/>
          <w:b w:val="false"/>
          <w:i/>
          <w:color w:val="000000"/>
          <w:sz w:val="28"/>
        </w:rPr>
        <w:t>      «26» июня 2015 года</w:t>
      </w:r>
    </w:p>
    <w:p>
      <w:pPr>
        <w:spacing w:after="0"/>
        <w:ind w:left="0"/>
        <w:jc w:val="both"/>
      </w:pPr>
      <w:r>
        <w:rPr>
          <w:rFonts w:ascii="Times New Roman"/>
          <w:b w:val="false"/>
          <w:i/>
          <w:color w:val="000000"/>
          <w:sz w:val="28"/>
        </w:rPr>
        <w:t>      И.о руководителя республиканского</w:t>
      </w:r>
      <w:r>
        <w:br/>
      </w:r>
      <w:r>
        <w:rPr>
          <w:rFonts w:ascii="Times New Roman"/>
          <w:b w:val="false"/>
          <w:i w:val="false"/>
          <w:color w:val="000000"/>
          <w:sz w:val="28"/>
        </w:rPr>
        <w:t>
</w:t>
      </w:r>
      <w:r>
        <w:rPr>
          <w:rFonts w:ascii="Times New Roman"/>
          <w:b w:val="false"/>
          <w:i/>
          <w:color w:val="000000"/>
          <w:sz w:val="28"/>
        </w:rPr>
        <w:t>      государственного учреждения</w:t>
      </w:r>
      <w:r>
        <w:br/>
      </w:r>
      <w:r>
        <w:rPr>
          <w:rFonts w:ascii="Times New Roman"/>
          <w:b w:val="false"/>
          <w:i w:val="false"/>
          <w:color w:val="000000"/>
          <w:sz w:val="28"/>
        </w:rPr>
        <w:t>
</w:t>
      </w:r>
      <w:r>
        <w:rPr>
          <w:rFonts w:ascii="Times New Roman"/>
          <w:b w:val="false"/>
          <w:i/>
          <w:color w:val="000000"/>
          <w:sz w:val="28"/>
        </w:rPr>
        <w:t>      «Денисовское районное управление</w:t>
      </w:r>
      <w:r>
        <w:br/>
      </w:r>
      <w:r>
        <w:rPr>
          <w:rFonts w:ascii="Times New Roman"/>
          <w:b w:val="false"/>
          <w:i w:val="false"/>
          <w:color w:val="000000"/>
          <w:sz w:val="28"/>
        </w:rPr>
        <w:t>
</w:t>
      </w:r>
      <w:r>
        <w:rPr>
          <w:rFonts w:ascii="Times New Roman"/>
          <w:b w:val="false"/>
          <w:i/>
          <w:color w:val="000000"/>
          <w:sz w:val="28"/>
        </w:rPr>
        <w:t>      по защите прав потребителей</w:t>
      </w:r>
      <w:r>
        <w:br/>
      </w:r>
      <w:r>
        <w:rPr>
          <w:rFonts w:ascii="Times New Roman"/>
          <w:b w:val="false"/>
          <w:i w:val="false"/>
          <w:color w:val="000000"/>
          <w:sz w:val="28"/>
        </w:rPr>
        <w:t>
</w:t>
      </w:r>
      <w:r>
        <w:rPr>
          <w:rFonts w:ascii="Times New Roman"/>
          <w:b w:val="false"/>
          <w:i/>
          <w:color w:val="000000"/>
          <w:sz w:val="28"/>
        </w:rPr>
        <w:t>      Департамента по защите прав потребителей</w:t>
      </w:r>
      <w:r>
        <w:br/>
      </w:r>
      <w:r>
        <w:rPr>
          <w:rFonts w:ascii="Times New Roman"/>
          <w:b w:val="false"/>
          <w:i w:val="false"/>
          <w:color w:val="000000"/>
          <w:sz w:val="28"/>
        </w:rPr>
        <w:t>
</w:t>
      </w:r>
      <w:r>
        <w:rPr>
          <w:rFonts w:ascii="Times New Roman"/>
          <w:b w:val="false"/>
          <w:i/>
          <w:color w:val="000000"/>
          <w:sz w:val="28"/>
        </w:rPr>
        <w:t>      Костанайской области Комитета по защите</w:t>
      </w:r>
      <w:r>
        <w:br/>
      </w:r>
      <w:r>
        <w:rPr>
          <w:rFonts w:ascii="Times New Roman"/>
          <w:b w:val="false"/>
          <w:i w:val="false"/>
          <w:color w:val="000000"/>
          <w:sz w:val="28"/>
        </w:rPr>
        <w:t>
</w:t>
      </w:r>
      <w:r>
        <w:rPr>
          <w:rFonts w:ascii="Times New Roman"/>
          <w:b w:val="false"/>
          <w:i/>
          <w:color w:val="000000"/>
          <w:sz w:val="28"/>
        </w:rPr>
        <w:t>      прав потребителей Министерства национальной</w:t>
      </w:r>
      <w:r>
        <w:br/>
      </w:r>
      <w:r>
        <w:rPr>
          <w:rFonts w:ascii="Times New Roman"/>
          <w:b w:val="false"/>
          <w:i w:val="false"/>
          <w:color w:val="000000"/>
          <w:sz w:val="28"/>
        </w:rPr>
        <w:t>
</w:t>
      </w:r>
      <w:r>
        <w:rPr>
          <w:rFonts w:ascii="Times New Roman"/>
          <w:b w:val="false"/>
          <w:i/>
          <w:color w:val="000000"/>
          <w:sz w:val="28"/>
        </w:rPr>
        <w:t>      экономики Республики Казахстан»</w:t>
      </w:r>
      <w:r>
        <w:br/>
      </w:r>
      <w:r>
        <w:rPr>
          <w:rFonts w:ascii="Times New Roman"/>
          <w:b w:val="false"/>
          <w:i w:val="false"/>
          <w:color w:val="000000"/>
          <w:sz w:val="28"/>
        </w:rPr>
        <w:t>
</w:t>
      </w:r>
      <w:r>
        <w:rPr>
          <w:rFonts w:ascii="Times New Roman"/>
          <w:b w:val="false"/>
          <w:i/>
          <w:color w:val="000000"/>
          <w:sz w:val="28"/>
        </w:rPr>
        <w:t>      _____________________ С.В. Бакиев</w:t>
      </w:r>
      <w:r>
        <w:br/>
      </w:r>
      <w:r>
        <w:rPr>
          <w:rFonts w:ascii="Times New Roman"/>
          <w:b w:val="false"/>
          <w:i w:val="false"/>
          <w:color w:val="000000"/>
          <w:sz w:val="28"/>
        </w:rPr>
        <w:t>
</w:t>
      </w:r>
      <w:r>
        <w:rPr>
          <w:rFonts w:ascii="Times New Roman"/>
          <w:b w:val="false"/>
          <w:i/>
          <w:color w:val="000000"/>
          <w:sz w:val="28"/>
        </w:rPr>
        <w:t>      «26» июня 2015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