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de50" w14:textId="a80d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26 февраля 2015 года № 205. Зарегистрировано Департаментом юстиции Костанайской области 4 марта 2015 года № 5393. Утратило силу решением маслихата Джангельдинского района Костанайской области от 15 февраля 2018 года № 154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15.02.2018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"О налогах и других обязательных платежах в бюджет" (Налоговый кодекс) от 10 декабря 2008 года и на основании схемы зонирования земель,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Повысить базовые ставки земельного налога на 50 процентов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381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Джангельдинского района Костанайской области от 14.04.2016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200 "О повышении базовых ставок земельного налога" (зарегистрировано в Реестре государственной регистрации нормативных правовых актов за № 5332, опубликованное 3 февраля 2015 года в газете "Біздің Торғай").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Джангельдинского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Мырзагалиев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Джангельдинского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 доходов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Жангельдинскому району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 А.Ахметжанов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февраля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