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7c2" w14:textId="47ac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июля 2015 года № 231. Зарегистрировано Департаментом юстиции Костанайской области 25 августа 2015 года № 5838. Утратило силу решением маслихата Жангельдинского района Костанайской области от 18 января 2016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марта 2014 года № 163 «Об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 (зарегистрировано в Реестре государственной регистрации нормативных правовых актов за № 4598, опубликовано 24 апреля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