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5073" w14:textId="5605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декабря 2015 года № 332. Зарегистрировано Департаментом юстиции Костанайской области 15 января 2016 года № 6139. Утратило силу решением маслихата Камыстинского района Костанайской области от 27 октября 2021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- дети с ограниченными возможностями) по индивидуальному учебному плану в размере шести месячных расчетных показателей ежемесячно.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акимата Камыстинского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услугополучатели);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на обучение назначается с месяца обращения в течение соответствующего учебного года и выплачивается на каждого ребенка с ограниченными возможностями.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марта 2015 года № 271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за № 5522, опубликовано 14 апреля 2015 года в районной газете "Қамысты – жаңалықтары - Камыстинские новости").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Оркашбаев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Камыстинского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