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cf1ce" w14:textId="1acf1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5 ноября 2009 года № 205 "О корректировке базовых налоговых ставок"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20 марта 2015 года № 342. Зарегистрировано Департаментом юстиции Костанайской области 23 апреля 2015 года № 5538. Утратило силу решением маслихата Карабалыкского района Костанайской области от 18 января 2016 года № 437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Карабалыкского района Костанайской области от 18.01.2016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"О налогах и других обязательных платежах в бюджет (Налоговый кодекс)" от 10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"О корректировке базовых налоговых ставок" от 5 ноября 2009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205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9-12-125, опубликовано 26 ноября 2009 года в районной газете "Айна")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четырнадцатой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Ягодин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