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4829" w14:textId="b224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15 января 2010 года № 262 "О повышении базовых ставок земельного налога на 50 процентов"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11 марта 2015 года № 278. Зарегистрировано Департаментом юстиции Костанайской области 9 апреля 2015 года № 5513. Утратило силу решением маслихата Костанайского района Костанайской области от 1 апреля 2016 года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маслихата Костанайского района Костанайской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схемы зонирования земель,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15 января 2010 года № 262 "О повышении базовых ставок земельного налога на 50 процентов" (зарегистрировано в Реестре государственной регистрации нормативных правовых актов за № 9-14-120, опубликовано 26 февраля 2010 года в газете "Арна")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Двуреченский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"Управление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Костанайскому району"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доходов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 Б.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