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bd02" w14:textId="730b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февраля 2015 года № 47. Зарегистрировано Департаментом юстиции Костанайской области 27 марта 2015 года № 5480. Утратило силу постановлением акимата Мендыкаринского района Костанайской области от 10 декабря 2015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21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Методикой расчета размера платы за пользование жилищем из государственного жилищного фонда,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Боровское, улица Школа-интернат, дом № 1, квартира 1 в размере 29,5 тенге за один квадратный метр общей площади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Садвакасова К.А.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