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ae95" w14:textId="4c2a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29 мая 2015 года № 128. Зарегистрировано Департаментом юстиции Костанайской области 22 июня 2015 года № 5677. Утратило силу постановлением акимата Узункольского района Костанайской области от 28 сентября 2015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28.09.2015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Ибрагимова У.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Ибраев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128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128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Узункольского района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Узункольского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постановлением Правительства Республики Казахстан от 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утвержденные постановлением Правительства Республики Казахстан от 11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</w:t>
      </w:r>
      <w:r>
        <w:br/>
      </w:r>
      <w:r>
        <w:rPr>
          <w:rFonts w:ascii="Times New Roman"/>
          <w:b/>
          <w:i w:val="false"/>
          <w:color w:val="000000"/>
        </w:rPr>
        <w:t>
перевозок детей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 Правилами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