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39dc" w14:textId="ccb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2015 года № 96/4. Зарегистрировано Департаментом юстиции Павлодарской области 20 мая 2015 года № 4472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6 апреля 2015 года № 4-4/306,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Павлодарской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299/10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сельскохозяйственных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виды субсидируемых удобрений и гербицидов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тонну (литр, килограмм) удобрений, реализованных отечественным производителем удобрений сельхозтоваропроизводителю в текущем году и 4 квартале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 тонну (литр, килограмм) удобрений, приобретенных у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удобрений и (или) непосредственно у иностранного производителя удобрений в текущем году и 4 квартале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1 литр (килограмм) гербицидов, приобретенных у поставщика гербицидов в текущем году и 4 квартале предыдущего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 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2015 года № 96/4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 весенне-полевых</w:t>
      </w:r>
      <w:r>
        <w:br/>
      </w:r>
      <w:r>
        <w:rPr>
          <w:rFonts w:ascii="Times New Roman"/>
          <w:b/>
          <w:i w:val="false"/>
          <w:color w:val="000000"/>
        </w:rPr>
        <w:t>и уборочных работ, путем субсидирования производства 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и стоимости затрат на возделывание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в защищенном грунте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Павлодарской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N 225/8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5149"/>
        <w:gridCol w:w="5139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промышленного типа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- теплицы упрощенного типа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и бахчевые на капельном и спринклерном орошении первого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овощи, бахчевые и кукуруза на капельном орошении второго года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первого, второго, третьего года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2015 года № 96/4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удобрений, реализованных отечественным производителем удобрений</w:t>
      </w:r>
      <w:r>
        <w:br/>
      </w:r>
      <w:r>
        <w:rPr>
          <w:rFonts w:ascii="Times New Roman"/>
          <w:b/>
          <w:i w:val="false"/>
          <w:color w:val="000000"/>
        </w:rPr>
        <w:t>сельхозтоваропроизводителю в текущем году и 4 квартале предыдущего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726"/>
        <w:gridCol w:w="355"/>
        <w:gridCol w:w="863"/>
        <w:gridCol w:w="1622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(P2O5 -19%)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(P2O5 -15%, N - 2-4 %, К2O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фосфоритная (P2O5 - 17%)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(К2О5-53%)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(К2O-42,2%;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(N-16%: Р2 О 5-16% : К2O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 азот-серосодержащий "Супрефос-NS"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кальция YaraLiva 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2015 года № 96/4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удобрений, приобретенных у поставщика удобрений и (или) непосредственно</w:t>
      </w:r>
      <w:r>
        <w:br/>
      </w:r>
      <w:r>
        <w:rPr>
          <w:rFonts w:ascii="Times New Roman"/>
          <w:b/>
          <w:i w:val="false"/>
          <w:color w:val="000000"/>
        </w:rPr>
        <w:t>у иностранного производителя удобрений в текущем году и</w:t>
      </w:r>
      <w:r>
        <w:br/>
      </w:r>
      <w:r>
        <w:rPr>
          <w:rFonts w:ascii="Times New Roman"/>
          <w:b/>
          <w:i w:val="false"/>
          <w:color w:val="000000"/>
        </w:rPr>
        <w:t>4 квартале предыдущего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9517"/>
        <w:gridCol w:w="276"/>
        <w:gridCol w:w="672"/>
        <w:gridCol w:w="12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Удобрение азотно-фосфорно-калийное марки 15:15:15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-16%)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Удобрение азотно-фосфорно-калийное марки, NPKS-1; NPKS-2; NPKS-3; NPK-1 (диаммофоска): NPK-2; NPK-3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(N-46,2%)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электролитный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(Кristа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(Кristа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MАG (нитрат магния) 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K Plus (нитрат калия)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N-13,7%,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MКР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Bioenergy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Nitrokal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BioStart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Phoskraft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Curamin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Aminostim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Sprayfert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Algamina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Agrumax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Phomazin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Thiokraft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Vigilax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Fulvimax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2015 года № 96/4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</w:t>
      </w:r>
      <w:r>
        <w:br/>
      </w:r>
      <w:r>
        <w:rPr>
          <w:rFonts w:ascii="Times New Roman"/>
          <w:b/>
          <w:i w:val="false"/>
          <w:color w:val="000000"/>
        </w:rPr>
        <w:t>гербицидов, приобретенных у поставщика гербицидов в текущем году</w:t>
      </w:r>
      <w:r>
        <w:br/>
      </w:r>
      <w:r>
        <w:rPr>
          <w:rFonts w:ascii="Times New Roman"/>
          <w:b/>
          <w:i w:val="false"/>
          <w:color w:val="000000"/>
        </w:rPr>
        <w:t>и 4 квартале предыдущего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с изменениями, внесенными постановлением акимата Павлодарской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299/10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7607"/>
        <w:gridCol w:w="352"/>
        <w:gridCol w:w="1489"/>
        <w:gridCol w:w="1870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килограмма, литра гербицидов,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килограмм, литр приобретенных гербицидов, тенге,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(феноксапропп-этил, 100 г/л+мефенпирдиэтил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 (феноксапропп-этил,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(феноксапропп-этил, 90 г/л+клодинафоп-пропаргил,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к.э. (хизалофопп-тефурил,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эфира 2-этилгексило-вого эфира,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2,4 дихлорфенок-сиуксусной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в.р. (диметиламинные соли 2,4-Д, 357 г/л+дикам-бы,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в.р. (2,4-Д кислота в виде 2-этилгексилового эфира, 850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кислоты, 360 г/л+хлорсульфурон кислоты,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в. 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(феноксапропп-этил, 140 г/л+клохинтоцет-мексил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(2-этилгексиловый эфир 2,4-Д кислоты, 300 г/л +флорасулам 3,7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 (хизалофопп-тефурил,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 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к.э. (феноксапропп-этил,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 - 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в.д.г.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в.д.г. (метсульфурон-метил,600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(феноксапропп-этил, 140 г/л+клоквинтоцет-мексил,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э.м.в. (феноксапропп-этил 140 г/л+клодинафоп-пропаргил 90 г/л+клоквинтоцет-мексил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(клодинафоп-пропаргил, 240 г/л+клоквинтоцет-мексил,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Валсагалиф,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(феноксапропп-этил, 120 г/л+фенклоразол-этил,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в.р.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к.э.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в.д.г. (азимсульфурон, 500г/кг)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в.р.к.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г/л+амидосуль-фурон, 100 г/л+мефенпир-диэтил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в.д.г.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391г/кг+трибенурон-метил,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г/кг+флурасулам,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в.д.г.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Майстер пауер, м.д. (форамсульфурон, 31,5 г/л+иодосульфурон-метил-натрия, 1,0 г/л+тиенкарбазон-метил, 10 г/л+ципросульфид (антидот),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 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4 % в.р.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в.р. (бентазон, 25%+МСРА натрий-калийная соль, 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г/л+хлоримурон-этил,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в.д.г. (трибенурон,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7,5 %, э.м.в. (феноксапропп-этил, 69 г/л+мефенпир-диэтил,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в.д.г. (тифенсульфурон-метил, 545 г/кг+метсульфурон-метила,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к.э.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г/л+десмедифарм, 70 г/л+фенме-дифарм,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г/л+пирибензоксим,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126+фенмедифам, 63+дес-медифам,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м.д. (хизалофоп-А-этила 50 г/л+имазамокса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с.п.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в.р.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Игл, 10% к.э. (феноксапропп-этил, 100 г/л+клоквинтоцет-мексил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 к.э. (феноксапропп-этил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г/л+2,4-Д,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(клодинафоп-пропаргил, 80 г/л+клоксинтоцет-мексил,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 -пропаргил+60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в.р.к. (диметиламинная соль МЦПА,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в.р. (диметиламинная соль 2,4-Д, 357 г/л 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24% в.р. (глифосат, 240 г/л+2,4-Д, 160г/л))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с.т.с.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 (клодинафоп-пропаргил, 80 г/л+клоквинтоцет-мексил (антидот),20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с.п.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(феноксапропп-этил, 90 г/л+клодина-фоп-пропаргил, 45г/л+клохвинтоцет-мексил),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(феноксапропп-этил, 100 г/л+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 в.д.г.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 в.д.г. (метсульфурон-метил, 70 г/кг+тифенсульфурон-метил,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к.э. (2-этилгексиловый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Пума-супер, 100, 10 %, к.э. (феноксапропп-этил 100 г/л+мефенпир-диэтил,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в.к. (глифосат в виде изопропиламинной и калиевой кислоты,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эфира 2-этилгексилового эфира,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э.м.в. (феноксапропп-этил, 90 г/л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г/л+клодинафоп-пропар-гил,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(метсульфурон-метил, 300 г/кг+трибенурон-метил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в.р. (глифосат кислоты,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э.м.в. (феноксапроп-п-этил 140 г/л+клодинафоп-пропаргил 90 г/л+клоквинтоцет-мексил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в.э. (феноксапропп-этил, 69 г/л+клоквинтоцет-мексил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 75 г/кг+метсульфурон-метил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в.д.г. (трибенурон-метил, 500 г/кг+тифенсульфурон-метил,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Отпима, 72% к.э.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 (бентазон, 480г/л)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в.д.г.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в.д.г. (трибенурон-метил 261 г/кг+метсульфурон-метил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в.р. (дикамбы кислота в виде диметиламинной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в.р. (2,4-Д дихлорфеноксиуксусная кислота, 344 г/л+ дикамба,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в.р. (2,4-Д кислота в виде диметиламинной соли, 344 г/л+ дикамбы кислота в виде диметиламинной соли,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к.э. (феноксапроп-п-этил, 100 г/л+клоквинтосетмексил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в.д.г.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к.с.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Стриг,72% в.р. (2,4Д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в.р. (диметиламинная соль 2,4Д,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в.р.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к.э. (феноксапропп-этил, 100 г/л+фенклоразол-этил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с.п.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к.э.( 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к.э.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(феноксапропп-этил, 70 г/л+клоквинтосет-мексил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г/л+тиенсульфурон-метил,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 700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(феноксапропп-этил, 70 г/л+клоквинтосет-мексил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