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1f9157" w14:textId="61f915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регистрации актов гражданского состояния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17 июля 2015 года № 216/7. Зарегистрировано Департаментом юстиции Павлодарской области 27 августа 2015 года № 4672. Утратило силу постановлением акимата Павлодарской области от 10 июля 2020 года № 149/3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10.07.2020 № 149/3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Регистрация рождения ребенка</w:t>
      </w:r>
      <w:r>
        <w:rPr>
          <w:rFonts w:ascii="Times New Roman"/>
          <w:b w:val="false"/>
          <w:i w:val="false"/>
          <w:color w:val="000000"/>
          <w:sz w:val="28"/>
        </w:rPr>
        <w:t>, в том числе внесение изменений, дополнений и исправлений в записи актов гражданского состояния";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заключения брака</w:t>
      </w:r>
      <w:r>
        <w:rPr>
          <w:rFonts w:ascii="Times New Roman"/>
          <w:b w:val="false"/>
          <w:i w:val="false"/>
          <w:color w:val="000000"/>
          <w:sz w:val="28"/>
        </w:rPr>
        <w:t xml:space="preserve"> (супружества), в том числе внесение изменений, дополнений и исправлений в записи актов гражданского состояния";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повторных свидетельств или справок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регистрации актов гражданского состояния";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Регистрация установления отцовства</w:t>
      </w:r>
      <w:r>
        <w:rPr>
          <w:rFonts w:ascii="Times New Roman"/>
          <w:b w:val="false"/>
          <w:i w:val="false"/>
          <w:color w:val="000000"/>
          <w:sz w:val="28"/>
        </w:rPr>
        <w:t>, в том числе внесение изменений, дополнений и исправлений в записи актов гражданского состояния";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Регистрация перемены имени</w:t>
      </w:r>
      <w:r>
        <w:rPr>
          <w:rFonts w:ascii="Times New Roman"/>
          <w:b w:val="false"/>
          <w:i w:val="false"/>
          <w:color w:val="000000"/>
          <w:sz w:val="28"/>
        </w:rPr>
        <w:t>, отчества, фамилии, в том числе внесение изменений, дополнений и исправлений в записи актов гражданского состояния";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"</w:t>
      </w:r>
      <w:r>
        <w:rPr>
          <w:rFonts w:ascii="Times New Roman"/>
          <w:b w:val="false"/>
          <w:i w:val="false"/>
          <w:color w:val="000000"/>
          <w:sz w:val="28"/>
        </w:rPr>
        <w:t>Восстановление записей актов гражданского состояния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"</w:t>
      </w:r>
      <w:r>
        <w:rPr>
          <w:rFonts w:ascii="Times New Roman"/>
          <w:b w:val="false"/>
          <w:i w:val="false"/>
          <w:color w:val="000000"/>
          <w:sz w:val="28"/>
        </w:rPr>
        <w:t>Регистрация смерти, в том числе внесение изменений</w:t>
      </w:r>
      <w:r>
        <w:rPr>
          <w:rFonts w:ascii="Times New Roman"/>
          <w:b w:val="false"/>
          <w:i w:val="false"/>
          <w:color w:val="000000"/>
          <w:sz w:val="28"/>
        </w:rPr>
        <w:t>, дополнений и исправлений в записи актов гражданского состояния";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"</w:t>
      </w:r>
      <w:r>
        <w:rPr>
          <w:rFonts w:ascii="Times New Roman"/>
          <w:b w:val="false"/>
          <w:i w:val="false"/>
          <w:color w:val="000000"/>
          <w:sz w:val="28"/>
        </w:rPr>
        <w:t>Регистрация усыновления (удочерения)</w:t>
      </w:r>
      <w:r>
        <w:rPr>
          <w:rFonts w:ascii="Times New Roman"/>
          <w:b w:val="false"/>
          <w:i w:val="false"/>
          <w:color w:val="000000"/>
          <w:sz w:val="28"/>
        </w:rPr>
        <w:t>, в том числе внесение изменений, дополнений и исправлений в записи актов гражданского состояния";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"</w:t>
      </w:r>
      <w:r>
        <w:rPr>
          <w:rFonts w:ascii="Times New Roman"/>
          <w:b w:val="false"/>
          <w:i w:val="false"/>
          <w:color w:val="000000"/>
          <w:sz w:val="28"/>
        </w:rPr>
        <w:t>Регистрация расторжения брака (супружества)</w:t>
      </w:r>
      <w:r>
        <w:rPr>
          <w:rFonts w:ascii="Times New Roman"/>
          <w:b w:val="false"/>
          <w:i w:val="false"/>
          <w:color w:val="000000"/>
          <w:sz w:val="28"/>
        </w:rPr>
        <w:t>, в том числе внесение изменений, дополнений и исправлений в записи актов гражданского состояния";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"</w:t>
      </w:r>
      <w:r>
        <w:rPr>
          <w:rFonts w:ascii="Times New Roman"/>
          <w:b w:val="false"/>
          <w:i w:val="false"/>
          <w:color w:val="000000"/>
          <w:sz w:val="28"/>
        </w:rPr>
        <w:t>Аннулирование записей актов гражданского состояния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Павлодарской области" в установленном законодательством порядке обеспечить: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области Уразгулова Р.К.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</w:t>
      </w:r>
      <w:r>
        <w:br/>
      </w:r>
      <w:r>
        <w:rPr>
          <w:rFonts w:ascii="Times New Roman"/>
          <w:b/>
          <w:i w:val="false"/>
          <w:color w:val="000000"/>
        </w:rPr>
        <w:t>ребенка,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14.03.2018 </w:t>
      </w:r>
      <w:r>
        <w:rPr>
          <w:rFonts w:ascii="Times New Roman"/>
          <w:b w:val="false"/>
          <w:i w:val="false"/>
          <w:color w:val="ff0000"/>
          <w:sz w:val="28"/>
        </w:rPr>
        <w:t>№ 94/2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сел,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рождения ребенка: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случае изменения анкетных данных ребенка, достигшего десяти лет, дополнительно представляется его согласие в письменном виде, после проверки и анализа представленных документов формирует в информационной системе "Регистрационный пункт "Запись акта гражданского состояния" (далее – ИС "РП "ЗАГС")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подачи заявления о рождении ребенка по истечении трех рабочих дней со дня его рождения, а также заявления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случае изменения анкетных данных ребенка достигшего десяти лет, дополнительно представляется его согласие в письменном виде,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6 (шести)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"/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"/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корпорации на информационной системе Государственной корпорации (далее – ИС Государственная корпорация)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Государственной корпорации подлинности данных о зарегистрированном операторе через логин и пароль либо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в ИС Государственной корпорации в связи с имеющимися нарушениями в данных оператора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оператора Государственной корпорации заполненной формы запроса (введенных данных, прикрепленного сканированного документа)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–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шлюз "электронного правительства" (далее – ШЭП/региональный шлюз "электронного правительства") (далее – РШЭП) в информационную систему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услугодателя и передается в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оператором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</w:p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(введенние данных прикреплением сканированного документа),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услугодателя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3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(работников)услугодателя в процессе оказания государственной услуги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рождения ребенка: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8"/>
        <w:gridCol w:w="1320"/>
        <w:gridCol w:w="3214"/>
        <w:gridCol w:w="1220"/>
        <w:gridCol w:w="1121"/>
        <w:gridCol w:w="3846"/>
        <w:gridCol w:w="1221"/>
      </w:tblGrid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(или) документов с истекшим сроком действия услугодатель отказывает в приеме заявления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руководителю услугодателя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3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подачи заявления о рождении ребенка по истечении трех рабочих дней со дня его рождения, а также заявления о внесении изменений, дополнений и исправлений в запись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5"/>
        <w:gridCol w:w="1310"/>
        <w:gridCol w:w="3188"/>
        <w:gridCol w:w="1210"/>
        <w:gridCol w:w="1112"/>
        <w:gridCol w:w="3914"/>
        <w:gridCol w:w="1211"/>
      </w:tblGrid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(или) документов с истекшим сроком действия услугодатель отказывает в приеме заявления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руководителю услугодателя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календарных дней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3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 xml:space="preserve">оказании электронной государственной услуги через портал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7851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3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 xml:space="preserve">и исправлений в записи актов гражданского состояния"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527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4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20.12.2016 </w:t>
      </w:r>
      <w:r>
        <w:rPr>
          <w:rFonts w:ascii="Times New Roman"/>
          <w:b w:val="false"/>
          <w:i w:val="false"/>
          <w:color w:val="ff0000"/>
          <w:sz w:val="28"/>
        </w:rPr>
        <w:t>№ 374/8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www.egov.kz (далее – портал).</w:t>
      </w:r>
    </w:p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4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заключения брака: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отписывает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специалист услугодателя в информационной системе регистрационный пункт "Запись акта гражданского состояния" формирует актовую запись, распечатывает соответствующее свидетельство,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по истечении месячного срока со дня подачи совместного заявления о вступлении в брак (супружество).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особых обстоятельств предусмотренных Стандартом услугодатель назначает заключение брака (супружества) до истечения месяца либо увеличивает этот срок, но не более чем на месяц на основании письменного заявления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выдает результат оказания государственной услуги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торжественной процедуры (церемонии) регистрации брака (супружества) - не более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особых обстоятельств (беременности, рождения ребенка, непосредственной опасности для жизни одной из сторон и других особых обстоятельств) государственная регистрация заключения брака (супружества) по желанию лиц, вступающих в брак (супружество):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отписывает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специалист услугодателя в информационной системе регистрационный пункт "Запись акта гражданского состояния" формирует актовую запись, распечатывает соответствующее свидетельство,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подачи заявления с обязательным указанием причины и подтверждающих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выдает результат оказания государственной услуги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торжественной процедуры (церемонии) регистрации брака (супружества) - не более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заявление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отписывает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"Регистрационный пункт "Запись акта гражданского состояния" (далее – ИС "РП "ЗАГС")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(тридцати)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выдает результат оказания государственной услуги –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bookmarkStart w:name="z5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46"/>
    <w:bookmarkStart w:name="z5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Согласно Стандарту государственная услуга не оказывается, через некоммерческое акционерное общество "Государственная корпорация "Правительство для граждан".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автоматизации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 / 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личный кабинет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ff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заключения брака: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59"/>
        <w:gridCol w:w="1405"/>
        <w:gridCol w:w="1405"/>
        <w:gridCol w:w="1981"/>
        <w:gridCol w:w="4544"/>
        <w:gridCol w:w="1406"/>
      </w:tblGrid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истечении месячного срока со дня подачи совместного заявления о вступлении в брак (супружество)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истечении месячного срока со дня подачи совместного заявления о вступлении в брак (супружество).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особых обстоятельств, предусмотренных Стандартом, услугодатель назначает заключение брака (супружества) до истечения месяца либо увеличивает этот срок, но не более чем на месяц на основании письменного заявления услугополучателей.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особых обстоятельств (беременности, рождения ребенка, непосредственной опасности для жизни одной из сторон и других особых обстоятельств) государственная регистрация заключения брака (супружества) по желанию лиц, вступающих в брак (супружество):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1"/>
        <w:gridCol w:w="1488"/>
        <w:gridCol w:w="1488"/>
        <w:gridCol w:w="1410"/>
        <w:gridCol w:w="4814"/>
        <w:gridCol w:w="1489"/>
      </w:tblGrid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 лю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подачи заявления с обязательным указанием причины и подтверждающих документов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подачи заявления с обязательным указанием причины и подтверждающих документов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заявление о внесении изменений, дополнений и исправлений в запись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7"/>
        <w:gridCol w:w="1493"/>
        <w:gridCol w:w="1493"/>
        <w:gridCol w:w="1373"/>
        <w:gridCol w:w="4830"/>
        <w:gridCol w:w="1494"/>
      </w:tblGrid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рабочих дней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 "Регистрация заключения брака (супружества),</w:t>
      </w:r>
      <w:r>
        <w:br/>
      </w:r>
      <w:r>
        <w:rPr>
          <w:rFonts w:ascii="Times New Roman"/>
          <w:b/>
          <w:i w:val="false"/>
          <w:color w:val="000000"/>
        </w:rPr>
        <w:t>в том числе 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ff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заключения брака: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особых обстоятельств (беременности, рождения ребенка, непосредственной опасности для жизни одной из сторон и других особых обстоятельств) государственная регистрация заключения брака (супружества) по желанию лиц, вступающих в брак (супружество):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заявление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6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</w:t>
      </w:r>
      <w:r>
        <w:br/>
      </w:r>
      <w:r>
        <w:rPr>
          <w:rFonts w:ascii="Times New Roman"/>
          <w:b/>
          <w:i w:val="false"/>
          <w:color w:val="000000"/>
        </w:rPr>
        <w:t>о регистрации актов гражданского состояния"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20.12.2016 </w:t>
      </w:r>
      <w:r>
        <w:rPr>
          <w:rFonts w:ascii="Times New Roman"/>
          <w:b w:val="false"/>
          <w:i w:val="false"/>
          <w:color w:val="ff0000"/>
          <w:sz w:val="28"/>
        </w:rPr>
        <w:t>№ 374/8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</w:p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повторных свидетельств или справок о регистрации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7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"ЗАГС" (далее - ИС "РП "ЗАГС") выдача справок в электронном формате: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6 (шести)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электронной версии актовых записей в ИС "РП "ЗАГС" и при наличии в архиве регистрирующего органа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4 (четырех)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- в течение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регистрации акта гражданского состояния в другом регистрирующем органе: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"/>
    <w:bookmarkStart w:name="z7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67"/>
    <w:bookmarkStart w:name="z7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"ЗАГС") выдача справок в электронном формате - 1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информационной системе "Регистрационный пункт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услуги), выдача готовых документов производится на 5 (пятый)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корпорпции на информационной системе Государственной корпорации (далее – ИС Государственная корпорация)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операторе через логин и пароль либо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оператора Государственной корпорации заполненной формы (введенных данных, прикреплением сканированного документа) запрос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системе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оператором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</w:p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(действия)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прикреплением сканированного документа),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8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(работников)услугодателя в процессе оказания государственной услуги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регистрации акта гражданского состояния с 2008 года на территории Республики Казахстан (с момента функционирования в ИС "РП "ЗАГС") выдача справок в электронном формате: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68"/>
        <w:gridCol w:w="1503"/>
        <w:gridCol w:w="1503"/>
        <w:gridCol w:w="1259"/>
        <w:gridCol w:w="4863"/>
        <w:gridCol w:w="1504"/>
      </w:tblGrid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часов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электронной версии актовых записей в ИС "РП "ЗАГС" и при наличии в архиве регистрирующего органа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35"/>
        <w:gridCol w:w="1474"/>
        <w:gridCol w:w="1474"/>
        <w:gridCol w:w="1355"/>
        <w:gridCol w:w="4887"/>
        <w:gridCol w:w="1475"/>
      </w:tblGrid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4 (четырех) рабочих дней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регистрации акта гражданского состояния в другом регистрирующем органе: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4"/>
        <w:gridCol w:w="1445"/>
        <w:gridCol w:w="1446"/>
        <w:gridCol w:w="1682"/>
        <w:gridCol w:w="4676"/>
        <w:gridCol w:w="1447"/>
      </w:tblGrid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восеми) календарных дней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8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8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"ЗАГС") выдача справок в электронном формате.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электронной версии актовых записей в информационной системе регистрационный пункт "ЗАГС" и при наличии в архиве регистрирующего органа акта гражданского состояния.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регистрации акта гражданского состояния в другом регистрирующем органе.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9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20.12.2016 </w:t>
      </w:r>
      <w:r>
        <w:rPr>
          <w:rFonts w:ascii="Times New Roman"/>
          <w:b w:val="false"/>
          <w:i w:val="false"/>
          <w:color w:val="ff0000"/>
          <w:sz w:val="28"/>
        </w:rPr>
        <w:t>№ 374/8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местные исполнительные органы районов и городов, акимов поселков, сел, сельских округов.</w:t>
      </w:r>
    </w:p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9"/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9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установления отцовства если запись акта о рождении находится в регистрирующем органе по месту подачи заявления: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6 (шести)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запись акта о рождении находится в другом регистрирующем органе на территории Республики Казахстан срок оказания услуги продлевается не более чем на 30 (тридцати)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услугополучателю -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услугополучателю –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об установлении отцовства,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4"/>
    <w:bookmarkStart w:name="z10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7"/>
    <w:bookmarkStart w:name="z103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Через некоммерческое акционерное общество "Государственная корпорация "Правительство для граждан" и веб-портал электронного правительства "www.egov.kz" государственная услуга не оказывается.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установления отцовства,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0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ff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установления отцовства если запись акта о рождении находится в регистрирующем органе по месту подачи заявления: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10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</w:t>
      </w:r>
      <w:r>
        <w:br/>
      </w:r>
      <w:r>
        <w:rPr>
          <w:rFonts w:ascii="Times New Roman"/>
          <w:b/>
          <w:i w:val="false"/>
          <w:color w:val="000000"/>
        </w:rPr>
        <w:t>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20.12.2016 </w:t>
      </w:r>
      <w:r>
        <w:rPr>
          <w:rFonts w:ascii="Times New Roman"/>
          <w:b w:val="false"/>
          <w:i w:val="false"/>
          <w:color w:val="ff0000"/>
          <w:sz w:val="28"/>
        </w:rPr>
        <w:t>№ 374/8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3"/>
    <w:bookmarkStart w:name="z11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 www.egov.kz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(далее – портал).</w:t>
      </w:r>
    </w:p>
    <w:bookmarkStart w:name="z11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14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97"/>
    <w:bookmarkStart w:name="z11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8"/>
    <w:bookmarkStart w:name="z11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перемены имени, отчества, фамилии, в том числе внесение изменений, дополнений и исправлений в записи актов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0"/>
    <w:bookmarkStart w:name="z11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01"/>
    <w:bookmarkStart w:name="z11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12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03"/>
    <w:bookmarkStart w:name="z12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04"/>
    <w:bookmarkStart w:name="z12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–7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корпорации на информационной системе Государственной корпорпции (далее – ИС Государственная корпорпция)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корпорпции подлинности данных о зарегистрированном операторе через логин и пароль либо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корпорпции в связи с имеющимися нарушениями в данных оператора Государственной корпорпции;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корпорпции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оператора Государственной корпорпции заполненной формы запроса (введенных данных, прикрепленного сканированного документа)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ИС Государственной корпорпции;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оператором Государственной корпорпции нарочно или посредством отправки на электронную почту услугополучателя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прикреплением сканированного документа),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главным специалистом услугодателя результата оказания государственной услуги. Электронный документ формируется с использованием ЭЦП главного специалиста и передается в личный кабинет услугополучателя на портале.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ff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51"/>
        <w:gridCol w:w="1488"/>
        <w:gridCol w:w="1488"/>
        <w:gridCol w:w="1369"/>
        <w:gridCol w:w="4815"/>
        <w:gridCol w:w="1489"/>
      </w:tblGrid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рабочих дней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состояния" </w:t>
            </w:r>
          </w:p>
        </w:tc>
      </w:tr>
    </w:tbl>
    <w:bookmarkStart w:name="z12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10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3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ff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13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</w:t>
      </w:r>
      <w:r>
        <w:br/>
      </w:r>
      <w:r>
        <w:rPr>
          <w:rFonts w:ascii="Times New Roman"/>
          <w:b/>
          <w:i w:val="false"/>
          <w:color w:val="000000"/>
        </w:rPr>
        <w:t>записей актов гражданского состояния"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14.10.2019 </w:t>
      </w:r>
      <w:r>
        <w:rPr>
          <w:rFonts w:ascii="Times New Roman"/>
          <w:b w:val="false"/>
          <w:i w:val="false"/>
          <w:color w:val="ff0000"/>
          <w:sz w:val="28"/>
        </w:rPr>
        <w:t>№ 295/2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5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113"/>
    <w:bookmarkStart w:name="z13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"Восстановление записей актов гражданского состояния" (далее – государственная услуга) оказывается отделами регистрации актов гражданского состояния городов Аксу, Павлодар, Экибастуз и аппаратами акимов районов Павлодарской области (далее - услугодатель).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13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15"/>
    <w:bookmarkStart w:name="z13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"Восстановление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восстановления записи акта гражданского состояния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39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17"/>
    <w:bookmarkStart w:name="z14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8"/>
    <w:bookmarkStart w:name="z14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руководителю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определяет ответственного исполнителя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проверяет представленные документы, формирует в информационной системе "Регистрационный пункт "Запись акта гражданского состояния" (далее - ИС "РП "ЗАГС") актовую запись, осуществляет регистрацию и подготавливает результат оказания государственной услуги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срок оказания государственной услуги продлевается не более чем на 30 (тридцать) календарных дней, с уведомлением услугополучателя –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регистрирует и выдает результат оказания государственной услуги или направляет в Государственную корпорацию – 20 (двадцать) минут.</w:t>
      </w:r>
    </w:p>
    <w:bookmarkStart w:name="z14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принять предоставленные документы, зарегистрировать и передать руководителю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рассмотреть документы и определить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проверить предоставленные документы, сформировать актовую запись, зарегистрировать и подготовить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подписать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зарегистрировать и выдать результат оказания государственной услуги услугополучателю или направить в Государственную корпорацию.</w:t>
      </w:r>
    </w:p>
    <w:bookmarkStart w:name="z143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21"/>
    <w:bookmarkStart w:name="z14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4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23"/>
    <w:bookmarkStart w:name="z146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24"/>
    <w:bookmarkStart w:name="z14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с указанием каждой процедуры: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(либо его представитель по доверенности) для получения государственной услуги представляет в Государственную корпорацию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максимально допустимое время ожидания для сдачи пакета документов услугополучателем в Государственную корпорацию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обслуживания услугополучателя в Государственной корпорации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приеме документов через Государственную корпорацию услугополучателю выдается расписка о приеме соответствующих документов. </w:t>
      </w:r>
    </w:p>
    <w:bookmarkStart w:name="z14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каждой процедуры (действия):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сотрудник Государственной корпорации отказывает в приеме заявки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руководитель услугодателя рассматривает документы,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ответственный исполнитель услугодателя проверяет представленные документы, формирует в ИС "РП "ЗАГС" актовую запись, осуществляет регистрацию и подготавливает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руководитель услугодателя подписывает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сотрудник канцелярии направляет в Государственную корпорацию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работник Государственной корпорации в срок, указанный в расписке о приеме соответствующих документов, выдает услугополучателю результат оказания государственной услуги.</w:t>
      </w:r>
    </w:p>
    <w:bookmarkStart w:name="z14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(далее – ИИН)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с прикреплением сканированного документа)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указанным в регистрационном свидетельстве ЭЦП),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документа (запроса услугополучателя) через шлюз "электронного правительства"/региональный шлюз "электронного правительства" в информационной среде местных исполнительных органов и обработка электронной государственной услуги ответственным исполнителем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главным специалистом услугодателя результата оказания государственной услуги. Электронный документ формируется с использованием ЭЦП ответственного исполнителя услугодателя и передается в личный кабинет услугополучателя на портале.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5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15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1"/>
        <w:gridCol w:w="4620"/>
        <w:gridCol w:w="1305"/>
        <w:gridCol w:w="1988"/>
        <w:gridCol w:w="1305"/>
        <w:gridCol w:w="1351"/>
      </w:tblGrid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документов. 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(или) документов с истекшим сроком действия отказ в приеме заявления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представленных документов, формирование актовой записи, регистрация и подготовка результата оказания государственной услуги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оказания государственной услуги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руководителю услугодателя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либо направление в Государственную корпорацию результата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государственной услуги продлевается не более чем на 30 (тридцать) календарных дней, с уведомлением услугополучателя в течение 3 (трех)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24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24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"Восстановление записей актов гражданского состояния"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"Восстановление записей актов гражданского состояния"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15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внесение</w:t>
      </w:r>
      <w:r>
        <w:br/>
      </w:r>
      <w:r>
        <w:rPr>
          <w:rFonts w:ascii="Times New Roman"/>
          <w:b/>
          <w:i w:val="false"/>
          <w:color w:val="000000"/>
        </w:rPr>
        <w:t>изменений, дополнений и исправлений в записи актов гражданского состояния"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14.10.2019 </w:t>
      </w:r>
      <w:r>
        <w:rPr>
          <w:rFonts w:ascii="Times New Roman"/>
          <w:b w:val="false"/>
          <w:i w:val="false"/>
          <w:color w:val="ff0000"/>
          <w:sz w:val="28"/>
        </w:rPr>
        <w:t>№ 295/2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7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135"/>
    <w:bookmarkStart w:name="z15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 оказывается отделами регистрации актов гражданского состояния городов Аксу, Павлодар, Экибастуз и аппаратами акимов районов Павлодарской области (далее - услугодатель).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15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37"/>
    <w:bookmarkStart w:name="z16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или справка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времени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61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39"/>
    <w:bookmarkStart w:name="z16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0"/>
    <w:bookmarkStart w:name="z16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смерти: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услугодатель,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проверяет представленные документы, формирует в информационной системе "Регистрационный пункт "Запись акта гражданского состояния" (далее - ИС "РП "ЗАГС") актовую запись, осуществляет регистрацию и подготавливает результат оказания государственной услуги –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срок оказания государственной услуги продлевается не более чем на 30 (тридцать) календарных дней, с уведомлением услугополучателя –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регистрирует и выдает результат оказания государственной услуги или направляет в Государственную корпорацию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изменений, дополнений и исправлений в записи актов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проверяет представленные документы, формирует в ИС "РП "ЗАГС" актовую запись, осуществляет регистрацию и подготавливает результат оказания государственной услуги - 4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государственной услуги продлевается не более чем на 30 (тридцать) календарных дней с уведомлением услугополучателя –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регистрирует и выдает результат оказания государственной услуги или направляет в Государственную корпорацию – 20 (двадцать) минут.</w:t>
      </w:r>
    </w:p>
    <w:bookmarkStart w:name="z16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принять предоставленные документы, зарегистрировать и передать руководителю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рассмотреть документы и определить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проверить предоставленные документы, сформировать актовую запись, зарегистрировать и подготовить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подписать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зарегистрировать и выдать результат оказания государственной услуги услугополучателю или направить в Государственную корпорацию.</w:t>
      </w:r>
    </w:p>
    <w:bookmarkStart w:name="z165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43"/>
    <w:bookmarkStart w:name="z16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6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45"/>
    <w:bookmarkStart w:name="z168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46"/>
    <w:bookmarkStart w:name="z16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с указанием каждой процедуры: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(либо его представитель по доверенности) для получения государственной услуги представляет в Государственную корпорацию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максимально допустимое время ожидания для сдачи пакета документов услугополучателем в Государственную корпорацию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обслуживания услугополучателя в Государственной корпорации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bookmarkStart w:name="z17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каждой процедуры (действия):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сотрудник Государственной корпорации отказывает в приеме заявки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руководитель услугодателя рассматривает документы,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ответственный исполнитель услугодателя проверяет представленные документы, формирует в ИС "РП "ЗАГС" актовую запись, осуществляет регистрацию и подготавливает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руководитель услугодателя подписывает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сотрудник канцелярии направляет в Государственную корпорацию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работник Государственной корпорации в срок, указанный в расписке о приеме соответствующих документов, выдает услугополучателю результат оказания государственной услуги.</w:t>
      </w:r>
    </w:p>
    <w:bookmarkStart w:name="z17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(далее – ИИН)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прикреплением сканированного документа)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указанным в регистрационном свидетельстве ЭЦП),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документа (запроса услугополучателя) через шлюз "электронного правительства"/региональный шлюз "электронного правительства" в информационной среде местных исполнительных органов и обработка электронной государственной услуги ответственным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ответственным специалистом услугодателя результата оказания государственной услуги. Электронный документ формируется с использованием ЭЦП ответственного специалиста услугодателя и передается в личный кабинет услугополучателя на портале.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7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смерти,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74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смерти: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90"/>
        <w:gridCol w:w="4801"/>
        <w:gridCol w:w="1274"/>
        <w:gridCol w:w="1941"/>
        <w:gridCol w:w="1274"/>
        <w:gridCol w:w="1320"/>
      </w:tblGrid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4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документов. 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(или) документов с истекшим - сроком действия отказ в приеме заявления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представленных документов, формирование актовой записи, регистрация и подготовка результата оказания государственной услуги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оказания государственной услуги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4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руководителю услугодателя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либо направление в Государственную корпорацию результата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(четыре) часа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(один) рабочий день (день приема не входит в срок оказания государственной услуги). При необходимости дополнительной проверки документов, установленных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изменений, дополнений и исправлений в записи актов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54"/>
        <w:gridCol w:w="4817"/>
        <w:gridCol w:w="1278"/>
        <w:gridCol w:w="1948"/>
        <w:gridCol w:w="1279"/>
        <w:gridCol w:w="1324"/>
      </w:tblGrid>
      <w:tr>
        <w:trPr>
          <w:trHeight w:val="30" w:hRule="atLeast"/>
        </w:trPr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4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документов. 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(или) документов с истекшим сроком действия - отказ в приеме заявления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представленных документов, формирование актовой записи, регистрация и подготовка результата оказания государственной услуги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оказания государственной услуги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4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руководителю услугодателя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либо направление в Государственную корпорацию результата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 (пять) рабочих дней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</w:tr>
      <w:tr>
        <w:trPr>
          <w:trHeight w:val="30" w:hRule="atLeast"/>
        </w:trPr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 срок оказания услуги продлевается не более чем на 30 (тридцать) календарных дней, с уведомлением услугополучателя - в течение 3 (трех)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смерти,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76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5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247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 xml:space="preserve">и исправлений в записи актов гражданского состояния"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8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178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20.12.2016 </w:t>
      </w:r>
      <w:r>
        <w:rPr>
          <w:rFonts w:ascii="Times New Roman"/>
          <w:b w:val="false"/>
          <w:i w:val="false"/>
          <w:color w:val="ff0000"/>
          <w:sz w:val="28"/>
        </w:rPr>
        <w:t>№ 374/8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9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7"/>
    <w:bookmarkStart w:name="z18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местные исполнительные органы районов и городов, акимов поселков, сел, сельских округов.</w:t>
      </w:r>
    </w:p>
    <w:bookmarkStart w:name="z18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59"/>
    <w:bookmarkStart w:name="z18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83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1"/>
    <w:bookmarkStart w:name="z18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2"/>
    <w:bookmarkStart w:name="z18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усыновления (удочерения):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6 (шести)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услугодателю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изменений, дополнений и исправлений в запись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(двадцать)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услугодателю –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4"/>
    <w:bookmarkStart w:name="z18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5"/>
    <w:bookmarkStart w:name="z18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18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7"/>
    <w:bookmarkStart w:name="z19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8"/>
    <w:bookmarkStart w:name="z19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Через некоммерческое акционерное общество "Государственная корпорация "Правительство для граждан" и веб-портал электронного правительства "www.egov.kz" государственная услуга не оказывается.</w:t>
      </w:r>
    </w:p>
    <w:bookmarkEnd w:id="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усыновления (удочерения),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93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ff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усыновления (удочерения):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изменений, дополнений и исправлений в записи актов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196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20.12.2016 </w:t>
      </w:r>
      <w:r>
        <w:rPr>
          <w:rFonts w:ascii="Times New Roman"/>
          <w:b w:val="false"/>
          <w:i w:val="false"/>
          <w:color w:val="ff0000"/>
          <w:sz w:val="28"/>
        </w:rPr>
        <w:t>№ 374/8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3"/>
    <w:bookmarkStart w:name="z19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19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01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77"/>
    <w:bookmarkStart w:name="z20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8"/>
    <w:bookmarkStart w:name="z20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расторжения брака (супружества) на основании вступившего в законную силу решения суда, о расторжении брака: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"Регистрационный пункт "Запись акта гражданского состояния" (далее - ИС "РП "ЗАГС")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расторжения брака (супружества) на основании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44 (сорока четырех)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 оказания услуги продлевается не более чем на 30 (тридцати)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- 20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регистрация расторжения брака (супружества) по взаимному согласию супругов, не имеющих несовершеннолетних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оказывается по истечении месячного срока со дня подачи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 оказания услуги продлевается не более чем на 30 (тридцати)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заявление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 оказания услуги продлевается не более чем на 30 (тридцати)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 при предъявлении документа, удостоверяющего личность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0"/>
    <w:bookmarkStart w:name="z205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81"/>
    <w:bookmarkStart w:name="z20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20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83"/>
    <w:bookmarkStart w:name="z208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184"/>
    <w:bookmarkStart w:name="z20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 вступившего в законную силу решения суда, о расторжении брака в течение 2 (двух) рабочих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 - 45 (сорок пять)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имуществом,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оператором Государственной корпорации на информационной системе Государственной корпорации (далее – ИС Государственная корпорация)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операторе через логин и пароль либо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оператором Государственной корпорации заполненной формы запрос (введенных данных, прикреплением сканированного документа)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оператором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Павлодарской области от 10.08.2017 </w:t>
      </w:r>
      <w:r>
        <w:rPr>
          <w:rFonts w:ascii="Times New Roman"/>
          <w:b w:val="false"/>
          <w:i w:val="false"/>
          <w:color w:val="00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прикреплением сканированного документа),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указанными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1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13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ff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расторжения брака (супружества) на основании вступившего в законную силу решения суда о расторжении брака: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7"/>
        <w:gridCol w:w="1566"/>
        <w:gridCol w:w="1566"/>
        <w:gridCol w:w="1439"/>
        <w:gridCol w:w="4425"/>
        <w:gridCol w:w="1567"/>
      </w:tblGrid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расторжения брака (супружества) на основании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85"/>
        <w:gridCol w:w="1518"/>
        <w:gridCol w:w="1518"/>
        <w:gridCol w:w="1767"/>
        <w:gridCol w:w="4292"/>
        <w:gridCol w:w="1520"/>
      </w:tblGrid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44 (сорока четырех) календарных дней 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(сорок пять) календарных дней (день приема 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дополнительной проверки документов, установленных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регистрация расторжения брака (супружества) по взаимному согласию супругов, не имеющих несовершеннолетних детей: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6"/>
        <w:gridCol w:w="1627"/>
        <w:gridCol w:w="1628"/>
        <w:gridCol w:w="1143"/>
        <w:gridCol w:w="4467"/>
        <w:gridCol w:w="1629"/>
      </w:tblGrid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истечении месячного срока со дня подачи заявления 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истечении месячного срока со дня подачи заявления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дополнительной проверки документов, установленных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заявление о внесении изменений, дополнений и исправлений в запись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7"/>
        <w:gridCol w:w="1566"/>
        <w:gridCol w:w="1566"/>
        <w:gridCol w:w="1439"/>
        <w:gridCol w:w="4425"/>
        <w:gridCol w:w="1567"/>
      </w:tblGrid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6 (шести) рабочих дней 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дополнительной проверки документов, установленных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состояния" </w:t>
            </w:r>
          </w:p>
        </w:tc>
      </w:tr>
    </w:tbl>
    <w:bookmarkStart w:name="z215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18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постановления акимата Павлодарской области от 10.08.2017 </w:t>
      </w:r>
      <w:r>
        <w:rPr>
          <w:rFonts w:ascii="Times New Roman"/>
          <w:b w:val="false"/>
          <w:i w:val="false"/>
          <w:color w:val="ff0000"/>
          <w:sz w:val="28"/>
        </w:rPr>
        <w:t>№ 238/5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расторжения брака (супружества) на основании вступившего в законную силу решения суда о расторжении брака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расторжения брака (супружества) на основании: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регистрация расторжения брака (супружества) по взаимному согласию супругов, не имеющих несовершеннолетних детей: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заявление о внесении изменений, дополнений и исправлений в записи актов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221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"Аннулирование</w:t>
      </w:r>
      <w:r>
        <w:br/>
      </w:r>
      <w:r>
        <w:rPr>
          <w:rFonts w:ascii="Times New Roman"/>
          <w:b/>
          <w:i w:val="false"/>
          <w:color w:val="000000"/>
        </w:rPr>
        <w:t>записей актов гражданского состояния"</w:t>
      </w:r>
    </w:p>
    <w:bookmarkEnd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14.10.2019 </w:t>
      </w:r>
      <w:r>
        <w:rPr>
          <w:rFonts w:ascii="Times New Roman"/>
          <w:b w:val="false"/>
          <w:i w:val="false"/>
          <w:color w:val="ff0000"/>
          <w:sz w:val="28"/>
        </w:rPr>
        <w:t>№ 295/2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2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194"/>
    <w:bookmarkStart w:name="z22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"Аннулирование записей актов гражданского состояния" (далее – государственная услуга) оказывается отделами регистрации актов гражданского состояния городов Аксу, Павлодар, Экибастуз и аппаратами акимов районов Павлодарской области (далее - услугодатель).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22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96"/>
    <w:bookmarkStart w:name="z22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индивидуального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"Аннулирование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26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98"/>
    <w:bookmarkStart w:name="z22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9"/>
    <w:bookmarkStart w:name="z22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определяет ответственного исполнителя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проверяет представленные документы, формирует в информационной системе "Регистрационный пункт "Запись акта гражданского состояния" (далее - ИС "РП "ЗАГС") актовую запись, осуществляет регистрацию и подготавливает результат оказания государственной услуги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срок оказания государственной услуги продлевается не более чем на 30 (тридцать) календарных дней, с уведомлением услугополучателя –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регистрирует и выдает результат оказания государственной услуги или направляет в Государственную корпорацию – 20 (двадцать) минут.</w:t>
      </w:r>
    </w:p>
    <w:bookmarkStart w:name="z22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принять предоставленные документы, зарегистрировать и передать руководителю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рассмотреть документы и определить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проверить предоставленные документы, сформировать актовую запись, зарегистрировать и подготовить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подписать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зарегистрировать и выдать результат оказания государственной услуги услугополучателю или направить в Государственную корпорацию.</w:t>
      </w:r>
    </w:p>
    <w:bookmarkStart w:name="z230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02"/>
    <w:bookmarkStart w:name="z23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3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204"/>
    <w:bookmarkStart w:name="z233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205"/>
    <w:bookmarkStart w:name="z23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с указанием каждой процедуры:</w:t>
      </w:r>
    </w:p>
    <w:bookmarkEnd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(либо его представитель по доверенности) для получения государственной услуги представляет в Государственную корпорацию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максимально допустимое время ожидания для сдачи пакета документов услугополучателем в Государственную корпорацию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обслуживания услугополучателя в Государственной корпорации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bookmarkStart w:name="z23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каждой процедуры (действия):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сотрудник Государственной корпорации отказывает в приеме заявки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руководитель услугодателя рассматривает документы,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ответственный исполнитель услугодателя проверяет представленные документы, формирует в ИС "РП "ЗАГС" актовую запись, осуществляет регистрацию и подготавливает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руководитель услугодателя подписывает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сотрудник канцелярии направляет в Государственную корпорацию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работник Государственной корпорации в срок, указанный в расписке о приеме соответствующих документов, выдает услугополучателю результат оказания государственной услуги.</w:t>
      </w:r>
    </w:p>
    <w:bookmarkStart w:name="z23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(далее – ИИН)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с прикреплением сканированного документа)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указанным в регистрационном свидетельстве ЭЦП), и отсутствия в списке отозванных (аннулированных) регистрационных свидетельств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документа (запроса услугополучателя) через шлюз "электронного правительства"/региональный шлюз "электронного правительства" в информационной среде местных исполнительных органов и обработка электронной государственной услуги ответственным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ответственным специалистом услугодателя результата оказания государственной услуги. Электронный документ формируется с использованием ЭЦП ответственного специалиста услугодателя и передается в личный кабинет услугополучателя на портале.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3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"Аннулирование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239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1"/>
        <w:gridCol w:w="4620"/>
        <w:gridCol w:w="1305"/>
        <w:gridCol w:w="1988"/>
        <w:gridCol w:w="1305"/>
        <w:gridCol w:w="1351"/>
      </w:tblGrid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документов. 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(или) документов с истекшим сроком действия отказ в приеме заявления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представленных документов, формирование актовой записи, регистрация и подготовка результата оказания государственной услуги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оказания государственной услуги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руководителю услугодателя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либо направление в Государственную корпорацию результата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  <w:tc>
          <w:tcPr>
            <w:tcW w:w="1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</w:tr>
      <w:tr>
        <w:trPr>
          <w:trHeight w:val="30" w:hRule="atLeast"/>
        </w:trPr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 (день приема не входит в срок оказания государственной услуги).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"Аннулирование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250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51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"Аннулирование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253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"Аннулирование записей актов гражданского состояния"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54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header.xml" Type="http://schemas.openxmlformats.org/officeDocument/2006/relationships/header" Id="rId4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