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10d0" w14:textId="6401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Павлодарской области в сфере водных ресурсов, лесного хозяйства 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03 ноября 2015 года № 309/11. Зарегистрировано Департаментом юстиции Павлодарской области 09 декабря 2015 года № 4833. Утратило силу постановлением акимата Павлодарской области от 25 января 2021 года № 30/1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25.01.2021 № 30/1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152/5 "Об утверждении регламентов государственных услуг в области лесного хозяйства и животного мира" (зарегистрировано в Реестре государственной регистрации нормативных правовых актов № 4586, опубликовано 24 июля 2015 года в газете "Регион. kz")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июня 2015 года № 164/6 "Об утверждении регламентов государственных услуг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"Предоставление водных объектов в обособленное или совместное пользование на конкурсной основе" (зарегистрировано в Реестре государственной регистрации нормативных правовых актов № 4577, опубликовано 18 июля 2015 года в газетах "Звезда Прииртышья", "Сарыарқа самалы")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152/5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лесорубочного и лесного билета" (далее – государственная услуга) оказывается государственными лесовладельцами (далее -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- выдача лесорубочного и (или) лесного билета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лесорубочного и лесного билета",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поступивших документов специалистом канцелярии услугодателя и направление на рассмотрение директору учреждения (в течение 20 (двадцати)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директором учреждения и направление в структурное подразделение ответственному исполнителю (в течение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представленных документов на предмет полноты и соответствия требованиям законодательства, выписка лесорубочного и (или) лесного билета (в течение 2 (двух) рабочих дней).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отсутствия утвержденных объемов заготовки древесины ведомством уполномоченного органа в области лесного хозяйства, отсутствия технологических карт на разработку лесосек, согласованных с лесовладельцем в соответствии с подпунктом 18-20)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услугодатель дает мотивированный отказ в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директором учреждения лесорубочного и (или) лесного билета либо мотивированного отказа в рассмотрении заявления (в течение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специалистом канцелярии услугодателя лесорубочного и (или) лесного билета либо мотивированного отказа (в течение 20 (двадцати)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процедуры (действия) оказания государственной услуги является выдача лесорубочного и (или) лесного билета.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Республиканского государственного предприятия на праве хозяйственного ведения "Центр обслуживания населения" по Павлодарской области и веб-портал "электронного правительства" не оказывается.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вносятся в информационную систему "Государственная база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 билета"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лесорубочного и лесного билета"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152/5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договора долгосрочного</w:t>
      </w:r>
      <w:r>
        <w:br/>
      </w:r>
      <w:r>
        <w:rPr>
          <w:rFonts w:ascii="Times New Roman"/>
          <w:b/>
          <w:i w:val="false"/>
          <w:color w:val="000000"/>
        </w:rPr>
        <w:t>лесопользования на участках государственного лесного фонда"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 оказывается государственным учреждением "Управление недропользования, окружающей среды и водных ресурсов Павлодарской области" (далее - услугодатель).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государственная регистрация договора долгосрочного лесопользования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уведомления о государственной регистрации договора долгосрочного лесопользования на участках государственного лесного фонда, подписанного электронной цифровой подписью (далее – ЭЦП) уполномоченного лица услугодателя, с указанием места и даты для проставления печати на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от 6 мая 2015 года № 18-1/415 (далее – Стандарт),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поступивших документов специалистом канцелярии услугодателя и направление на рассмотрение руководителю услугодателя (в течение 20 (двадцати)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услугодателя и направление ответственному исполнителю для рассмотрения принятых документов (в течение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представленных документов на предмет соответствия требованиям законодательства, регистрация договора долгосрочного лесопользования на участках государственного лесного фонда (в течение 1 (одного)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уведомления о государственной регистрации договора долгосрочного лесопользования на участках государственного лесного фонда (в течение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специалистом канцелярии услугодателя результата оказания государственной услуги услугополучателю (в течение 10 (десяти)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процедуры (действия) оказания государственной услуги является государственная регистрация договора долгосрочного лесопользования на участках государственного лесного фонда.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Республиканского государственного предприятия на праве хозяйственного ведения "Центр обслуживания населения" по Павлодарской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"Государственная база данных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обращения и последовательность процедур (действий) услугодателя и услугополучателя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выбор сотрудником услугодателя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государственную базу данных "Физические лица" /государственную базу данных "Юридические лица" (далее – 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форме, сканирование сотрудником услугодателя необходимых документов, предоставленных услугополучателем, и прикреплением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документах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услугодателя, а также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фонда"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 "Государственная</w:t>
      </w:r>
      <w:r>
        <w:br/>
      </w:r>
      <w:r>
        <w:rPr>
          <w:rFonts w:ascii="Times New Roman"/>
          <w:b/>
          <w:i w:val="false"/>
          <w:color w:val="000000"/>
        </w:rPr>
        <w:t>регистрация договора долгосрочного лесопользования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832"/>
        <w:gridCol w:w="1832"/>
        <w:gridCol w:w="2784"/>
        <w:gridCol w:w="2035"/>
        <w:gridCol w:w="1833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поступивших документов и направление руководителю услугодателя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 и направление ответственному исполнителю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 на предмет соответствия требованиям законодательства, регистрация договора долгосрочного лесопользования на участках государственного лесного фонда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 о государственной регистрации договора долгосрочного лесопользования на участках государственного лесного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Зарегистрированное заявление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Подписание, заверение печатью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</w:tc>
      </w:tr>
      <w:tr>
        <w:trPr>
          <w:trHeight w:val="30" w:hRule="atLeast"/>
        </w:trPr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фонда"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фонда"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"Государственная регистрация договора долгосрочного</w:t>
      </w:r>
      <w:r>
        <w:br/>
      </w:r>
      <w:r>
        <w:rPr>
          <w:rFonts w:ascii="Times New Roman"/>
          <w:b/>
          <w:i w:val="false"/>
          <w:color w:val="000000"/>
        </w:rPr>
        <w:t>лесопользования на участках государственного лесного фонда"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июня 2015 года № 164/6</w:t>
            </w:r>
          </w:p>
        </w:tc>
      </w:tr>
    </w:tbl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</w:t>
      </w:r>
      <w:r>
        <w:br/>
      </w:r>
      <w:r>
        <w:rPr>
          <w:rFonts w:ascii="Times New Roman"/>
          <w:b/>
          <w:i w:val="false"/>
          <w:color w:val="000000"/>
        </w:rPr>
        <w:t>объектов в обособленное или совместное пользование на конкурсной основе"</w:t>
      </w:r>
    </w:p>
    <w:bookmarkEnd w:id="26"/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местным исполнительным органом, в лице государственного учреждения "Управление недропользования, окружающей среды и водных ресурсов Павлодарской области" (далее - услугодатель).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является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канцелярией услугодателя конкурсных заявок, поданных услугополучателем. Длительность выполнения -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конкурсных заявок конкурсной комиссии услугодателя и определение победителя конкурса. Длительность выполнения – в течение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протокола секретарем конкурсной комиссии услугодателя об итогах конкурса для направления копии протокола участникам конкурса и в местный исполнительный орган области (далее – МИО). Длительность выполнения - в течение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МИО о согласований проекта постановления и вынесение его на заседание акимата. Длительность выполнения – в течение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решения канцелярией услугодателя услугополучателю. Длительность выполнения -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составление специалистом отдела услугодателя проекта договора. Длительность выполнения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договора о предоставлении водного объекта в обособленное или совместное пользование между руководителем услугодателя и победителем конкурса. Длительность выполнения - в течение 3 (три)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конкурса.</w:t>
      </w:r>
    </w:p>
    <w:bookmarkEnd w:id="30"/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"Предоставление водных объектов в обособленное или совместное пользование на конкурсной основе" не оказывается через филиал Республиканского государственного предприятия на праве хозяйственного ведения "Центр обслуживания населения" по Павлодарской области и веб-портал "электронного правительства".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основе"</w:t>
            </w:r>
          </w:p>
        </w:tc>
      </w:tr>
    </w:tbl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"Предоставление водных объектов в обособленное или</w:t>
      </w:r>
      <w:r>
        <w:br/>
      </w:r>
      <w:r>
        <w:rPr>
          <w:rFonts w:ascii="Times New Roman"/>
          <w:b/>
          <w:i w:val="false"/>
          <w:color w:val="000000"/>
        </w:rPr>
        <w:t>совместное пользование на конкурсной основе"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