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bca" w14:textId="877f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06 марта 2015 года № 258/44. Зарегистрировано Департаментом юстиции Павлодарской области 27 марта 2015 года № 4393. Утратило силу решением маслихата Баянаульского района Павлодарской области от 21 ноября 2017 года № 125/19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21.11.2017 № 125/19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марта 2015 года № 258/44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</w:t>
      </w:r>
      <w:r>
        <w:br/>
      </w:r>
      <w:r>
        <w:rPr>
          <w:rFonts w:ascii="Times New Roman"/>
          <w:b/>
          <w:i w:val="false"/>
          <w:color w:val="000000"/>
        </w:rPr>
        <w:t>грамотой Баянаульского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и ее вручения.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Баянаульского района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Баянаульского района вносятся трудовыми, творческими коллективами,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Баянаульского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Почетной грамоты Баянаульского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Баянаульского района: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языке: Баянауыл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языке: Почетная грамота Баянаульского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государственном языке в верхней части "Баянауыл ауданы" и внизу на русском языке "Баянаульский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государственном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 Баянаульского района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Баянаульского района принимается на сессии Баянаульского районного маслихата по представлению секретаря Баянаульского районного маслихата и акима Баянаульского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маслихата района и акимом Баянаульского района.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Баянаульского района проводится в торжественной обстановке, секретарем маслихата Баянаульского района и акимом Баянаульского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Баянаульского района направляются в постоянную комиссию по социальным вопросам созданную при маслихате Баянаульского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Баянаульского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