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2f1c" w14:textId="5232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18 июня 2015 года № 299-5/37. Зарегистрировано Департаментом юстиции Павлодарской области 09 июля 2015 года № 4583. Утратило силу решением маслихата Железинского района Павлодарской области от 13 августа 2018 года № 246/6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13.08.2018 № 246/6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(зарегистрировано в Реестре государственной регистрации нормативных правовых актов от 31 марта 2014 года за № 3746, опубликованное в районных газетах "Родные просторы", "Туған өлке" от 5 апреля 2014 года № 14)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Железинском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категории, указанной в абзаце седьмом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развитие личного подворья в размере 58 месячных расчетных показателей, на приобретение кормов 29 месячных расчетных показателей (по факту приобретения сельскохозяйственных животных) на основании заявления в уполномоченный орган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Железинского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Джумалинов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