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6060f" w14:textId="37606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Лебяжинского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Лебяжинского района Павлодарской области от 30 ноября 2015 года № 259/11. Зарегистрировано Департаментом юстиции Павлодарской области 09 декабря 2015 года № 4835. Утратило силу постановлением акимата Лебяжинского района Павлодарской области от 16 мая 2016 года № 92/5 (вводится в действие со дня его подписания)</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Лебяжинского района Павлодарской области от 16.05.2016 № 92/5 (вводится в действие со дня его подписания).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Лебяжинского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акимата Лебяжинского района.</w:t>
      </w:r>
      <w:r>
        <w:br/>
      </w:r>
      <w:r>
        <w:rPr>
          <w:rFonts w:ascii="Times New Roman"/>
          <w:b w:val="false"/>
          <w:i w:val="false"/>
          <w:color w:val="000000"/>
          <w:sz w:val="28"/>
        </w:rPr>
        <w:t>
      </w:t>
      </w:r>
      <w:r>
        <w:rPr>
          <w:rFonts w:ascii="Times New Roman"/>
          <w:b w:val="false"/>
          <w:i w:val="false"/>
          <w:color w:val="000000"/>
          <w:sz w:val="28"/>
        </w:rPr>
        <w:t>2. Контроль за выполнением настоящего постановления возложить на руководителя аппарата акима Лебяжинского района.</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Жангазинов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Лебяжинского района</w:t>
            </w:r>
            <w:r>
              <w:br/>
            </w:r>
            <w:r>
              <w:rPr>
                <w:rFonts w:ascii="Times New Roman"/>
                <w:b w:val="false"/>
                <w:i w:val="false"/>
                <w:color w:val="000000"/>
                <w:sz w:val="20"/>
              </w:rPr>
              <w:t>от "30" ноября 2015 года</w:t>
            </w:r>
            <w:r>
              <w:br/>
            </w:r>
            <w:r>
              <w:rPr>
                <w:rFonts w:ascii="Times New Roman"/>
                <w:b w:val="false"/>
                <w:i w:val="false"/>
                <w:color w:val="000000"/>
                <w:sz w:val="20"/>
              </w:rPr>
              <w:t>№ 259/11</w:t>
            </w:r>
          </w:p>
        </w:tc>
      </w:tr>
    </w:tbl>
    <w:bookmarkStart w:name="z6" w:id="0"/>
    <w:p>
      <w:pPr>
        <w:spacing w:after="0"/>
        <w:ind w:left="0"/>
        <w:jc w:val="left"/>
      </w:pPr>
      <w:r>
        <w:rPr>
          <w:rFonts w:ascii="Times New Roman"/>
          <w:b/>
          <w:i w:val="false"/>
          <w:color w:val="000000"/>
        </w:rPr>
        <w:t xml:space="preserve"> Регламент акимата Лебяжинского района</w:t>
      </w:r>
    </w:p>
    <w:bookmarkEnd w:id="0"/>
    <w:bookmarkStart w:name="z7"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Акимат Лебяжинского района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Лебяжинского района.</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района (далее - аким)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Количество членов акимата определяется акимом.</w:t>
      </w:r>
      <w:r>
        <w:br/>
      </w:r>
      <w:r>
        <w:rPr>
          <w:rFonts w:ascii="Times New Roman"/>
          <w:b w:val="false"/>
          <w:i w:val="false"/>
          <w:color w:val="000000"/>
          <w:sz w:val="28"/>
        </w:rPr>
        <w:t>
      Персональный состав акимата определяется акимом и согласовывается решением сессии Лебяжинского районного маслихата.</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района (далее - аппарат).</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и утверждаемом акимом.</w:t>
      </w:r>
      <w:r>
        <w:br/>
      </w:r>
      <w:r>
        <w:rPr>
          <w:rFonts w:ascii="Times New Roman"/>
          <w:b w:val="false"/>
          <w:i w:val="false"/>
          <w:color w:val="000000"/>
          <w:sz w:val="28"/>
        </w:rPr>
        <w:t>
      </w:t>
      </w:r>
      <w:r>
        <w:rPr>
          <w:rFonts w:ascii="Times New Roman"/>
          <w:b w:val="false"/>
          <w:i w:val="false"/>
          <w:color w:val="000000"/>
          <w:sz w:val="28"/>
        </w:rPr>
        <w:t>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 xml:space="preserve">7. Заместители акима и руководитель аппарата обеспечивают соблюдение установленного настоящим </w:t>
      </w:r>
      <w:r>
        <w:rPr>
          <w:rFonts w:ascii="Times New Roman"/>
          <w:b w:val="false"/>
          <w:i w:val="false"/>
          <w:color w:val="000000"/>
          <w:sz w:val="28"/>
        </w:rPr>
        <w:t>Регламентом</w:t>
      </w:r>
      <w:r>
        <w:rPr>
          <w:rFonts w:ascii="Times New Roman"/>
          <w:b w:val="false"/>
          <w:i w:val="false"/>
          <w:color w:val="000000"/>
          <w:sz w:val="28"/>
        </w:rPr>
        <w:t xml:space="preserve">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2. Планирование работы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Ежеквартальный перечень вопросов для рассмотрения на заседаниях акимата составляется отделом организационной работы аппарата по предложениям членов акимата и руководителей исполнительных органов, финансируемых из местного бюджета (далее - исполнительные органы), не позднее 25 числа месяца, предшествующего планируемому периоду.</w:t>
      </w:r>
      <w:r>
        <w:br/>
      </w:r>
      <w:r>
        <w:rPr>
          <w:rFonts w:ascii="Times New Roman"/>
          <w:b w:val="false"/>
          <w:i w:val="false"/>
          <w:color w:val="000000"/>
          <w:sz w:val="28"/>
        </w:rPr>
        <w:t>
      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r>
        <w:br/>
      </w:r>
      <w:r>
        <w:rPr>
          <w:rFonts w:ascii="Times New Roman"/>
          <w:b w:val="false"/>
          <w:i w:val="false"/>
          <w:color w:val="000000"/>
          <w:sz w:val="28"/>
        </w:rPr>
        <w:t>
</w:t>
      </w:r>
    </w:p>
    <w:bookmarkStart w:name="z17" w:id="3"/>
    <w:p>
      <w:pPr>
        <w:spacing w:after="0"/>
        <w:ind w:left="0"/>
        <w:jc w:val="left"/>
      </w:pPr>
      <w:r>
        <w:rPr>
          <w:rFonts w:ascii="Times New Roman"/>
          <w:b/>
          <w:i w:val="false"/>
          <w:color w:val="000000"/>
        </w:rPr>
        <w:t xml:space="preserve"> 3. Порядок подготовки и проведения заседаний акимата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10.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11. Заседания акимата, как правило, являются открытыми и ведутся на государственном и (или) русском языках. 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12. Заседание акимата считается правомочным, если в нем принимает участие не менее двух третей членов акимата. По результатам рассмотрения вопроса на заседании акимата принимается постановление. 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13. На заседаниях акимата могут присутствовать депутаты Парламента Республики Казахстан, маслихата, акимы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w:t>
      </w:r>
      <w:r>
        <w:rPr>
          <w:rFonts w:ascii="Times New Roman"/>
          <w:b w:val="false"/>
          <w:i w:val="false"/>
          <w:color w:val="000000"/>
          <w:sz w:val="28"/>
        </w:rPr>
        <w:t>14. Отдел организационной работы аппарата организует подготовку материалов соответствующими государственными органами согласно утвержденной повестке дня заседания акимата.</w:t>
      </w:r>
      <w:r>
        <w:br/>
      </w:r>
      <w:r>
        <w:rPr>
          <w:rFonts w:ascii="Times New Roman"/>
          <w:b w:val="false"/>
          <w:i w:val="false"/>
          <w:color w:val="000000"/>
          <w:sz w:val="28"/>
        </w:rPr>
        <w:t>
      Подготовка материалов для рассмотрения на заседаниях акимата осуществляется с соблюдением следующих требований:</w:t>
      </w:r>
      <w:r>
        <w:br/>
      </w:r>
      <w:r>
        <w:rPr>
          <w:rFonts w:ascii="Times New Roman"/>
          <w:b w:val="false"/>
          <w:i w:val="false"/>
          <w:color w:val="000000"/>
          <w:sz w:val="28"/>
        </w:rPr>
        <w:t>
      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xml:space="preserve">
      проект и справка, как правило, не должны превышать 5 (пять) страниц текста, напечатанного через два интервала; </w:t>
      </w:r>
      <w:r>
        <w:br/>
      </w:r>
      <w:r>
        <w:rPr>
          <w:rFonts w:ascii="Times New Roman"/>
          <w:b w:val="false"/>
          <w:i w:val="false"/>
          <w:color w:val="000000"/>
          <w:sz w:val="28"/>
        </w:rPr>
        <w:t>
      проект и справка по каждому вопросу должны иметь идентичные заголовки;</w:t>
      </w:r>
      <w:r>
        <w:br/>
      </w:r>
      <w:r>
        <w:rPr>
          <w:rFonts w:ascii="Times New Roman"/>
          <w:b w:val="false"/>
          <w:i w:val="false"/>
          <w:color w:val="000000"/>
          <w:sz w:val="28"/>
        </w:rPr>
        <w:t>
      справка по рассматриваемому вопросу должна содержать факты и цифры по существу рассматриваемого вопроса, краткие и четкие аналитические выводы;</w:t>
      </w:r>
      <w:r>
        <w:br/>
      </w:r>
      <w:r>
        <w:rPr>
          <w:rFonts w:ascii="Times New Roman"/>
          <w:b w:val="false"/>
          <w:i w:val="false"/>
          <w:color w:val="000000"/>
          <w:sz w:val="28"/>
        </w:rPr>
        <w:t>
      к материалам, вносимым на заседания акимата, прикладываются при необходимости дополнительные информационные сведения;</w:t>
      </w:r>
      <w:r>
        <w:br/>
      </w:r>
      <w:r>
        <w:rPr>
          <w:rFonts w:ascii="Times New Roman"/>
          <w:b w:val="false"/>
          <w:i w:val="false"/>
          <w:color w:val="000000"/>
          <w:sz w:val="28"/>
        </w:rPr>
        <w:t>
      определение и уточнение списка приглашенных на заседания по обсуждаемым вопросам осуществляется аппаратом. Явку приглашенных обеспечивает аппарат.</w:t>
      </w:r>
      <w:r>
        <w:br/>
      </w:r>
      <w:r>
        <w:rPr>
          <w:rFonts w:ascii="Times New Roman"/>
          <w:b w:val="false"/>
          <w:i w:val="false"/>
          <w:color w:val="000000"/>
          <w:sz w:val="28"/>
        </w:rPr>
        <w:t>
      </w:t>
      </w:r>
      <w:r>
        <w:rPr>
          <w:rFonts w:ascii="Times New Roman"/>
          <w:b w:val="false"/>
          <w:i w:val="false"/>
          <w:color w:val="000000"/>
          <w:sz w:val="28"/>
        </w:rPr>
        <w:t>15. Отдел организационной работы аппарата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16. На заседании акимата отделом документационного обеспечения и контроля аппарата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w:t>
      </w:r>
      <w:r>
        <w:br/>
      </w:r>
      <w:r>
        <w:rPr>
          <w:rFonts w:ascii="Times New Roman"/>
          <w:b w:val="false"/>
          <w:i w:val="false"/>
          <w:color w:val="000000"/>
          <w:sz w:val="28"/>
        </w:rPr>
        <w:t>
      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отделом документационного обеспечения и контроля аппарата, который визируется руководителем аппарата и подписывается председательствующим на заседании.</w:t>
      </w:r>
      <w:r>
        <w:br/>
      </w:r>
      <w:r>
        <w:rPr>
          <w:rFonts w:ascii="Times New Roman"/>
          <w:b w:val="false"/>
          <w:i w:val="false"/>
          <w:color w:val="000000"/>
          <w:sz w:val="28"/>
        </w:rPr>
        <w:t xml:space="preserve">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 </w:t>
      </w:r>
      <w:r>
        <w:br/>
      </w:r>
      <w:r>
        <w:rPr>
          <w:rFonts w:ascii="Times New Roman"/>
          <w:b w:val="false"/>
          <w:i w:val="false"/>
          <w:color w:val="000000"/>
          <w:sz w:val="28"/>
        </w:rPr>
        <w:t>
      Протоколы заседаний акимата (подлинники), а также документы к ним хранятся в аппарате.</w:t>
      </w:r>
      <w:r>
        <w:br/>
      </w: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26" w:id="4"/>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1) когда решение вопроса входит в компетенцию акимата;</w:t>
      </w:r>
      <w:r>
        <w:br/>
      </w:r>
      <w:r>
        <w:rPr>
          <w:rFonts w:ascii="Times New Roman"/>
          <w:b w:val="false"/>
          <w:i w:val="false"/>
          <w:color w:val="000000"/>
          <w:sz w:val="28"/>
        </w:rPr>
        <w:t>
      2) при возникновении разногласий между исполнительными органами района.</w:t>
      </w:r>
      <w:r>
        <w:br/>
      </w:r>
      <w:r>
        <w:rPr>
          <w:rFonts w:ascii="Times New Roman"/>
          <w:b w:val="false"/>
          <w:i w:val="false"/>
          <w:color w:val="000000"/>
          <w:sz w:val="28"/>
        </w:rPr>
        <w:t>
      </w:t>
      </w:r>
      <w:r>
        <w:rPr>
          <w:rFonts w:ascii="Times New Roman"/>
          <w:b w:val="false"/>
          <w:i w:val="false"/>
          <w:color w:val="000000"/>
          <w:sz w:val="28"/>
        </w:rPr>
        <w:t xml:space="preserve">18. Подготовка проектов постановлений акимата, решений и распоряжений акима (далее - проекты) осуществляется аппаратом и исполнительными органами района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w:t>
      </w:r>
      <w:r>
        <w:rPr>
          <w:rFonts w:ascii="Times New Roman"/>
          <w:b w:val="false"/>
          <w:i w:val="false"/>
          <w:color w:val="000000"/>
          <w:sz w:val="28"/>
        </w:rPr>
        <w:t>19.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20. Проекты в обязательном порядке согласовываются:</w:t>
      </w:r>
      <w:r>
        <w:br/>
      </w:r>
      <w:r>
        <w:rPr>
          <w:rFonts w:ascii="Times New Roman"/>
          <w:b w:val="false"/>
          <w:i w:val="false"/>
          <w:color w:val="000000"/>
          <w:sz w:val="28"/>
        </w:rPr>
        <w:t>
      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2) с государственными учреждениями "Отдел экономики и бюджетного планирования Лебяжинского района" и "Отдел финансов Лебяжинского района" - по вопросам финансовой целесообразности и обеспеченности проекта постановления акимата финансированием.</w:t>
      </w:r>
      <w:r>
        <w:br/>
      </w:r>
      <w:r>
        <w:rPr>
          <w:rFonts w:ascii="Times New Roman"/>
          <w:b w:val="false"/>
          <w:i w:val="false"/>
          <w:color w:val="000000"/>
          <w:sz w:val="28"/>
        </w:rPr>
        <w:t>
      </w:t>
      </w:r>
      <w:r>
        <w:rPr>
          <w:rFonts w:ascii="Times New Roman"/>
          <w:b w:val="false"/>
          <w:i w:val="false"/>
          <w:color w:val="000000"/>
          <w:sz w:val="28"/>
        </w:rPr>
        <w:t>21.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(трех) рабочих дней с момента поступления и регистрации проектов актов акимата и акима.</w:t>
      </w:r>
      <w:r>
        <w:br/>
      </w: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22.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1) проект согласован без замечаний (виза на проекте);</w:t>
      </w:r>
      <w:r>
        <w:br/>
      </w:r>
      <w:r>
        <w:rPr>
          <w:rFonts w:ascii="Times New Roman"/>
          <w:b w:val="false"/>
          <w:i w:val="false"/>
          <w:color w:val="000000"/>
          <w:sz w:val="28"/>
        </w:rPr>
        <w:t>
      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23.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xml:space="preserve">
      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 </w:t>
      </w:r>
      <w:r>
        <w:br/>
      </w:r>
      <w:r>
        <w:rPr>
          <w:rFonts w:ascii="Times New Roman"/>
          <w:b w:val="false"/>
          <w:i w:val="false"/>
          <w:color w:val="000000"/>
          <w:sz w:val="28"/>
        </w:rPr>
        <w:t>
      </w:t>
      </w:r>
      <w:r>
        <w:rPr>
          <w:rFonts w:ascii="Times New Roman"/>
          <w:b w:val="false"/>
          <w:i w:val="false"/>
          <w:color w:val="000000"/>
          <w:sz w:val="28"/>
        </w:rPr>
        <w:t>24.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предполагаемых финансовые затраты, связанных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Проекты актов и приложения к ним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25.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26.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При наличии замечаний о несоответствии проекта требованиями делопроизводства аппарат до регистрации проекта вправе его возвратить разработчику.</w:t>
      </w:r>
      <w:r>
        <w:br/>
      </w:r>
      <w:r>
        <w:rPr>
          <w:rFonts w:ascii="Times New Roman"/>
          <w:b w:val="false"/>
          <w:i w:val="false"/>
          <w:color w:val="000000"/>
          <w:sz w:val="28"/>
        </w:rPr>
        <w:t>
      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(трех) рабочих дней с даты регистрации проекта в аппарате акима.</w:t>
      </w:r>
      <w:r>
        <w:br/>
      </w:r>
      <w:r>
        <w:rPr>
          <w:rFonts w:ascii="Times New Roman"/>
          <w:b w:val="false"/>
          <w:i w:val="false"/>
          <w:color w:val="000000"/>
          <w:sz w:val="28"/>
        </w:rPr>
        <w:t>
      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1) неаутентичности текстов проекта на государственном и русском языках;</w:t>
      </w:r>
      <w:r>
        <w:br/>
      </w:r>
      <w:r>
        <w:rPr>
          <w:rFonts w:ascii="Times New Roman"/>
          <w:b w:val="false"/>
          <w:i w:val="false"/>
          <w:color w:val="000000"/>
          <w:sz w:val="28"/>
        </w:rPr>
        <w:t>
      2) несоответствия его законодательству Республики Казахстан;</w:t>
      </w:r>
      <w:r>
        <w:br/>
      </w:r>
      <w:r>
        <w:rPr>
          <w:rFonts w:ascii="Times New Roman"/>
          <w:b w:val="false"/>
          <w:i w:val="false"/>
          <w:color w:val="000000"/>
          <w:sz w:val="28"/>
        </w:rPr>
        <w:t xml:space="preserve">
      3) представления с нарушением требований настоящего </w:t>
      </w:r>
      <w:r>
        <w:rPr>
          <w:rFonts w:ascii="Times New Roman"/>
          <w:b w:val="false"/>
          <w:i w:val="false"/>
          <w:color w:val="000000"/>
          <w:sz w:val="28"/>
        </w:rPr>
        <w:t>Регламента</w:t>
      </w:r>
      <w:r>
        <w:rPr>
          <w:rFonts w:ascii="Times New Roman"/>
          <w:b w:val="false"/>
          <w:i w:val="false"/>
          <w:color w:val="000000"/>
          <w:sz w:val="28"/>
        </w:rPr>
        <w:t>.</w:t>
      </w:r>
      <w:r>
        <w:br/>
      </w: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27.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w:t>
      </w:r>
      <w:r>
        <w:rPr>
          <w:rFonts w:ascii="Times New Roman"/>
          <w:b w:val="false"/>
          <w:i w:val="false"/>
          <w:color w:val="000000"/>
          <w:sz w:val="28"/>
        </w:rPr>
        <w:t>28.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 xml:space="preserve">29. Копии постановлений акимата, решений и распоряжений акима, удостоверенные гербовой печатью, заменяющей подпись акима района, в трехдневный срок со дня подписания рассылаются отделом документационного обеспечения и контроля в соответствии с утвержденной руководителем аппарата рассылкой. </w:t>
      </w:r>
      <w:r>
        <w:br/>
      </w:r>
      <w:r>
        <w:rPr>
          <w:rFonts w:ascii="Times New Roman"/>
          <w:b w:val="false"/>
          <w:i w:val="false"/>
          <w:color w:val="000000"/>
          <w:sz w:val="28"/>
        </w:rPr>
        <w:t>
      Подлинники постановлений акимата, решений и распоряжений акима хранятся в аппарате.</w:t>
      </w:r>
      <w:r>
        <w:br/>
      </w:r>
      <w:r>
        <w:rPr>
          <w:rFonts w:ascii="Times New Roman"/>
          <w:b w:val="false"/>
          <w:i w:val="false"/>
          <w:color w:val="000000"/>
          <w:sz w:val="28"/>
        </w:rPr>
        <w:t>
      Ответственность за своевременный выпуск и рассылку документов адресатам несет отдел документационного обеспечения и контроля.</w:t>
      </w:r>
      <w:r>
        <w:br/>
      </w:r>
      <w:r>
        <w:rPr>
          <w:rFonts w:ascii="Times New Roman"/>
          <w:b w:val="false"/>
          <w:i w:val="false"/>
          <w:color w:val="000000"/>
          <w:sz w:val="28"/>
        </w:rPr>
        <w:t>
      </w:t>
      </w:r>
      <w:r>
        <w:rPr>
          <w:rFonts w:ascii="Times New Roman"/>
          <w:b w:val="false"/>
          <w:i w:val="false"/>
          <w:color w:val="000000"/>
          <w:sz w:val="28"/>
        </w:rPr>
        <w:t>30.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w:t>
      </w:r>
      <w:r>
        <w:rPr>
          <w:rFonts w:ascii="Times New Roman"/>
          <w:b w:val="false"/>
          <w:i w:val="false"/>
          <w:color w:val="000000"/>
          <w:sz w:val="28"/>
        </w:rPr>
        <w:t>31.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r>
        <w:br/>
      </w:r>
      <w:r>
        <w:rPr>
          <w:rFonts w:ascii="Times New Roman"/>
          <w:b w:val="false"/>
          <w:i w:val="false"/>
          <w:color w:val="000000"/>
          <w:sz w:val="28"/>
        </w:rPr>
        <w:t>
      </w:t>
      </w:r>
      <w:r>
        <w:rPr>
          <w:rFonts w:ascii="Times New Roman"/>
          <w:b w:val="false"/>
          <w:i w:val="false"/>
          <w:color w:val="000000"/>
          <w:sz w:val="28"/>
        </w:rPr>
        <w:t>32. Акты акимата и (или) акима, носящие общеобязательное значение, касающиеся прав, свобод и обязанностей граждан, подлежат государственной регистрации в территориальном органе Министерства юстиции Республики Казахстан и обязательному официальному опубликованию в газетах и иных периодических изданиях, определенных для официальных публикаций.</w:t>
      </w:r>
      <w:r>
        <w:br/>
      </w:r>
      <w:r>
        <w:rPr>
          <w:rFonts w:ascii="Times New Roman"/>
          <w:b w:val="false"/>
          <w:i w:val="false"/>
          <w:color w:val="000000"/>
          <w:sz w:val="28"/>
        </w:rPr>
        <w:t>
      </w:t>
      </w:r>
      <w:r>
        <w:rPr>
          <w:rFonts w:ascii="Times New Roman"/>
          <w:b w:val="false"/>
          <w:i w:val="false"/>
          <w:color w:val="000000"/>
          <w:sz w:val="28"/>
        </w:rPr>
        <w:t>33. Направление актов для публикаций осуществляется аппаратом.</w:t>
      </w:r>
      <w:r>
        <w:br/>
      </w:r>
      <w:r>
        <w:rPr>
          <w:rFonts w:ascii="Times New Roman"/>
          <w:b w:val="false"/>
          <w:i w:val="false"/>
          <w:color w:val="000000"/>
          <w:sz w:val="28"/>
        </w:rPr>
        <w:t>
      </w:t>
      </w:r>
      <w:r>
        <w:rPr>
          <w:rFonts w:ascii="Times New Roman"/>
          <w:b w:val="false"/>
          <w:i w:val="false"/>
          <w:color w:val="000000"/>
          <w:sz w:val="28"/>
        </w:rPr>
        <w:t>34. Предоставление доступа заинтересованным лицам для ознакомления с принятыми акиматом и акимом нормативными 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bookmarkStart w:name="z45" w:id="5"/>
    <w:p>
      <w:pPr>
        <w:spacing w:after="0"/>
        <w:ind w:left="0"/>
        <w:jc w:val="left"/>
      </w:pPr>
      <w:r>
        <w:rPr>
          <w:rFonts w:ascii="Times New Roman"/>
          <w:b/>
          <w:i w:val="false"/>
          <w:color w:val="000000"/>
        </w:rPr>
        <w:t xml:space="preserve"> 5. Порядок организации исполнения актов и поручений Президента,</w:t>
      </w:r>
      <w:r>
        <w:br/>
      </w:r>
      <w:r>
        <w:rPr>
          <w:rFonts w:ascii="Times New Roman"/>
          <w:b/>
          <w:i w:val="false"/>
          <w:color w:val="000000"/>
        </w:rPr>
        <w:t>Правительства, Премьер-Министра Республики Казахстан,</w:t>
      </w:r>
      <w:r>
        <w:br/>
      </w:r>
      <w:r>
        <w:rPr>
          <w:rFonts w:ascii="Times New Roman"/>
          <w:b/>
          <w:i w:val="false"/>
          <w:color w:val="000000"/>
        </w:rPr>
        <w:t>акимата и акима Павлодарской области и</w:t>
      </w:r>
      <w:r>
        <w:br/>
      </w:r>
      <w:r>
        <w:rPr>
          <w:rFonts w:ascii="Times New Roman"/>
          <w:b/>
          <w:i w:val="false"/>
          <w:color w:val="000000"/>
        </w:rPr>
        <w:t>Лебяжинского района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35. Организация исполнения законодательных актов, актов Президента, Правительства, Премьер-Министра, акимата и акима Павлодарской области, Лебяжинского района осуществляется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от 27 апреля 2010 года № 976,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36. На контроль берутся законодательные акты, акты и поручения Президента Республики, Правительства, Премьер-Министра Республики, акиматов и акимов Павлодарской области, Лебяжинского района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37.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Павлодарской области, Лебяжинского района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38. В поручении акима и его заместителей устанавливаются сроки исполнения документов. В случае не установления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39.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40. 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акиматов и акимов Павлодарской области, Лебяжинского района осуществляется аппаратом в порядке, определяемом акимом.</w:t>
      </w:r>
      <w:r>
        <w:br/>
      </w:r>
      <w:r>
        <w:rPr>
          <w:rFonts w:ascii="Times New Roman"/>
          <w:b w:val="false"/>
          <w:i w:val="false"/>
          <w:color w:val="000000"/>
          <w:sz w:val="28"/>
        </w:rPr>
        <w:t>
      </w:t>
      </w:r>
      <w:r>
        <w:rPr>
          <w:rFonts w:ascii="Times New Roman"/>
          <w:b w:val="false"/>
          <w:i w:val="false"/>
          <w:color w:val="000000"/>
          <w:sz w:val="28"/>
        </w:rPr>
        <w:t>41.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Павлодарской области, Лебяжинского района обеспечивает деятельность акима по контролю за их исполнением.</w:t>
      </w:r>
      <w:r>
        <w:br/>
      </w:r>
      <w:r>
        <w:rPr>
          <w:rFonts w:ascii="Times New Roman"/>
          <w:b w:val="false"/>
          <w:i w:val="false"/>
          <w:color w:val="000000"/>
          <w:sz w:val="28"/>
        </w:rPr>
        <w:t>
      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Павлодарской области, Лебяжинского района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