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6de2" w14:textId="72f6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Майского района от 02 июля 2015 года № 198/7 "Об утверждении схем и порядка перевозки в общеобразовательные школы детей, проживающих в отдаленных населенных пунктах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26 октября 2015 года № 294/10. Зарегистрировано Департаментом юстиции Павлодарской области 27 ноября 2015 года № 4813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04 июля 2003 года "Об автомобильном транспорте"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02 июля 2015 года № 198/7 "Об утверждении схем и порядка перевозки в общеобразовательные школы детей, проживающих в отдаленных населенных пунктах Майского района" (зарегистрировано в Реестре государственной регистрации нормативных правовых актов за № 4616, опубликовано 25 июля 2015 года, 01 августа 2015 года в районной газете "Шамшырак")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 26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294/10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Майского района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Майского района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(далее - Правила дорожного движения),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Перевозка групп детей автобусами в период с 22.00 до 06.00 часов, а также в условиях недостаточной видимости (туман, снегопад, дождь и другие)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детей в учебные заведения отменяет рейс и немедленно информирует об этом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Расписание движения автобусов перевозчик согласовывает с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организации образования принимают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