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0bf6" w14:textId="8550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Павлодарского районного маслихата (30 очередная сессия, 5 созыв)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20 февраля 2015 года № 42/328. Зарегистрировано Департаментом юстиции Павлодарской области 17 марта 2015 года № 4366.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(30 очередная сессия, 5 созыв)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3734, опубликованное 20 марта 2014 года в районной газете "Заман тынысы" № 12, опубликованное 20 марта 2014 года в районной газете "Нива" № 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один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в размере 200 месячных расчетных показателей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в размере 54 месячных расчетных показателей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семь исключить;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два цифру "70" заменить цифрой "100";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пять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