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673f" w14:textId="2646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Павлодарского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Павлодарского района Павлодарской области от 15 сентября 2015 года № 51/393. Зарегистрировано Департаментом юстиции Павлодарской области 28 сентября 2015 года № 4730. Утратило силу решением маслихата Павлодарского района Павлодарской области от 21 февраля 2018 года № 28/156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Павлодарского района Павлодарской области от 21.02.2018 № 28/156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Павлодарский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Павлодарского районного маслихата.</w:t>
      </w:r>
    </w:p>
    <w:bookmarkEnd w:id="1"/>
    <w:bookmarkStart w:name="z3" w:id="2"/>
    <w:p>
      <w:pPr>
        <w:spacing w:after="0"/>
        <w:ind w:left="0"/>
        <w:jc w:val="both"/>
      </w:pPr>
      <w:r>
        <w:rPr>
          <w:rFonts w:ascii="Times New Roman"/>
          <w:b w:val="false"/>
          <w:i w:val="false"/>
          <w:color w:val="000000"/>
          <w:sz w:val="28"/>
        </w:rPr>
        <w:t xml:space="preserve">
      2. Признать устратившим силу </w:t>
      </w:r>
      <w:r>
        <w:rPr>
          <w:rFonts w:ascii="Times New Roman"/>
          <w:b w:val="false"/>
          <w:i w:val="false"/>
          <w:color w:val="000000"/>
          <w:sz w:val="28"/>
        </w:rPr>
        <w:t>решение</w:t>
      </w:r>
      <w:r>
        <w:rPr>
          <w:rFonts w:ascii="Times New Roman"/>
          <w:b w:val="false"/>
          <w:i w:val="false"/>
          <w:color w:val="000000"/>
          <w:sz w:val="28"/>
        </w:rPr>
        <w:t xml:space="preserve"> Павлодарского районного маслихата (34 очередная сессия, 5 созыв) от 13 июня 2014 года № 34/252 "Об утверждении Регламента Павлодарского районного маслихата".</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постоянные комиссий районного маслихата.</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Абдыманова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Павлодарского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15 сентября 2015 года</w:t>
            </w:r>
            <w:r>
              <w:br/>
            </w:r>
            <w:r>
              <w:rPr>
                <w:rFonts w:ascii="Times New Roman"/>
                <w:b w:val="false"/>
                <w:i w:val="false"/>
                <w:color w:val="000000"/>
                <w:sz w:val="20"/>
              </w:rPr>
              <w:t>№ 51/393</w:t>
            </w:r>
          </w:p>
        </w:tc>
      </w:tr>
    </w:tbl>
    <w:bookmarkStart w:name="z7" w:id="5"/>
    <w:p>
      <w:pPr>
        <w:spacing w:after="0"/>
        <w:ind w:left="0"/>
        <w:jc w:val="left"/>
      </w:pPr>
      <w:r>
        <w:rPr>
          <w:rFonts w:ascii="Times New Roman"/>
          <w:b/>
          <w:i w:val="false"/>
          <w:color w:val="000000"/>
        </w:rPr>
        <w:t xml:space="preserve"> Регламент Павлодарского районного маслихата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xml:space="preserve">
      1. Настоящий Регламент Павлодарского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xml:space="preserve">
      </w:t>
      </w:r>
      <w:r>
        <w:rPr>
          <w:rFonts w:ascii="Times New Roman"/>
          <w:b w:val="false"/>
          <w:i w:val="false"/>
          <w:color w:val="000000"/>
          <w:sz w:val="28"/>
        </w:rPr>
        <w:t>2. Маслихат Павлодарского района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7"/>
    <w:bookmarkStart w:name="z12" w:id="8"/>
    <w:p>
      <w:pPr>
        <w:spacing w:after="0"/>
        <w:ind w:left="0"/>
        <w:jc w:val="left"/>
      </w:pPr>
      <w:r>
        <w:rPr>
          <w:rFonts w:ascii="Times New Roman"/>
          <w:b/>
          <w:i w:val="false"/>
          <w:color w:val="000000"/>
        </w:rPr>
        <w:t xml:space="preserve"> 2. Порядок проведения сессии маслихата</w:t>
      </w:r>
    </w:p>
    <w:bookmarkEnd w:id="8"/>
    <w:bookmarkStart w:name="z13" w:id="9"/>
    <w:p>
      <w:pPr>
        <w:spacing w:after="0"/>
        <w:ind w:left="0"/>
        <w:jc w:val="left"/>
      </w:pPr>
      <w:r>
        <w:rPr>
          <w:rFonts w:ascii="Times New Roman"/>
          <w:b/>
          <w:i w:val="false"/>
          <w:color w:val="000000"/>
        </w:rPr>
        <w:t xml:space="preserve"> 2.1. Сессии маслихата</w:t>
      </w:r>
    </w:p>
    <w:bookmarkEnd w:id="9"/>
    <w:bookmarkStart w:name="z14"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xml:space="preserve">
      </w:t>
      </w:r>
      <w:r>
        <w:rPr>
          <w:rFonts w:ascii="Times New Roman"/>
          <w:b w:val="false"/>
          <w:i w:val="false"/>
          <w:color w:val="000000"/>
          <w:sz w:val="28"/>
        </w:rPr>
        <w:t>5. Первая сессия вновь избранного маслихата созывается председателем Павлодарской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xml:space="preserve">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xml:space="preserve">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xml:space="preserve">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Павлодарского района.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xml:space="preserve">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xml:space="preserve">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xml:space="preserve">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Павлодарского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xml:space="preserve">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Павлодарского района.</w:t>
      </w:r>
      <w:r>
        <w:br/>
      </w:r>
      <w:r>
        <w:rPr>
          <w:rFonts w:ascii="Times New Roman"/>
          <w:b w:val="false"/>
          <w:i w:val="false"/>
          <w:color w:val="000000"/>
          <w:sz w:val="28"/>
        </w:rPr>
        <w:t xml:space="preserve">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 района, акимы сел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 (секретаря маслихата).</w:t>
      </w:r>
      <w:r>
        <w:br/>
      </w:r>
      <w:r>
        <w:rPr>
          <w:rFonts w:ascii="Times New Roman"/>
          <w:b w:val="false"/>
          <w:i w:val="false"/>
          <w:color w:val="000000"/>
          <w:sz w:val="28"/>
        </w:rPr>
        <w:t xml:space="preserve">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xml:space="preserve">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xml:space="preserve">
      </w:t>
      </w:r>
      <w:r>
        <w:rPr>
          <w:rFonts w:ascii="Times New Roman"/>
          <w:b w:val="false"/>
          <w:i w:val="false"/>
          <w:color w:val="000000"/>
          <w:sz w:val="28"/>
        </w:rPr>
        <w:t>16. Регламент выступлений на заседаниях маслихата для докладов не должен превышать 30 минут, для содокладов – 15 минут, для выступлений в прениях предоставляется до 5 минут, для заключительного слова до 5 минут, для выступлений по мотивам голосования, порядку ведения заседания, для заявлений, вопросов, предложений, справок, информации отводится до 3 минут.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xml:space="preserve">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End w:id="10"/>
    <w:bookmarkStart w:name="z28" w:id="11"/>
    <w:p>
      <w:pPr>
        <w:spacing w:after="0"/>
        <w:ind w:left="0"/>
        <w:jc w:val="left"/>
      </w:pPr>
      <w:r>
        <w:rPr>
          <w:rFonts w:ascii="Times New Roman"/>
          <w:b/>
          <w:i w:val="false"/>
          <w:color w:val="000000"/>
        </w:rPr>
        <w:t xml:space="preserve"> 2.2. Порядок принятия актов маслихата</w:t>
      </w:r>
    </w:p>
    <w:bookmarkEnd w:id="11"/>
    <w:bookmarkStart w:name="z29" w:id="12"/>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xml:space="preserve">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xml:space="preserve">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xml:space="preserve">
      </w:t>
      </w:r>
      <w:r>
        <w:rPr>
          <w:rFonts w:ascii="Times New Roman"/>
          <w:b w:val="false"/>
          <w:i w:val="false"/>
          <w:color w:val="000000"/>
          <w:sz w:val="28"/>
        </w:rPr>
        <w:t xml:space="preserve">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 </w:t>
      </w:r>
      <w:r>
        <w:br/>
      </w:r>
      <w:r>
        <w:rPr>
          <w:rFonts w:ascii="Times New Roman"/>
          <w:b w:val="false"/>
          <w:i w:val="false"/>
          <w:color w:val="000000"/>
          <w:sz w:val="28"/>
        </w:rPr>
        <w:t xml:space="preserve">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xml:space="preserve">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xml:space="preserve">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xml:space="preserve">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xml:space="preserve">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xml:space="preserve">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xml:space="preserve">
      </w:t>
      </w:r>
      <w:r>
        <w:rPr>
          <w:rFonts w:ascii="Times New Roman"/>
          <w:b w:val="false"/>
          <w:i w:val="false"/>
          <w:color w:val="000000"/>
          <w:sz w:val="28"/>
        </w:rPr>
        <w:t>28. Проект бюджета Павлодарского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районного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районного бюджета.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xml:space="preserve">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xml:space="preserve">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12"/>
    <w:bookmarkStart w:name="z42" w:id="13"/>
    <w:p>
      <w:pPr>
        <w:spacing w:after="0"/>
        <w:ind w:left="0"/>
        <w:jc w:val="left"/>
      </w:pPr>
      <w:r>
        <w:rPr>
          <w:rFonts w:ascii="Times New Roman"/>
          <w:b/>
          <w:i w:val="false"/>
          <w:color w:val="000000"/>
        </w:rPr>
        <w:t xml:space="preserve"> 3. Порядок заслушивания отчетов</w:t>
      </w:r>
    </w:p>
    <w:bookmarkEnd w:id="13"/>
    <w:bookmarkStart w:name="z43" w:id="14"/>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Павлодарского района.</w:t>
      </w:r>
      <w:r>
        <w:br/>
      </w:r>
      <w:r>
        <w:rPr>
          <w:rFonts w:ascii="Times New Roman"/>
          <w:b w:val="false"/>
          <w:i w:val="false"/>
          <w:color w:val="000000"/>
          <w:sz w:val="28"/>
        </w:rPr>
        <w:t xml:space="preserve">
      </w:t>
      </w:r>
      <w:r>
        <w:rPr>
          <w:rFonts w:ascii="Times New Roman"/>
          <w:b w:val="false"/>
          <w:i w:val="false"/>
          <w:color w:val="000000"/>
          <w:sz w:val="28"/>
        </w:rPr>
        <w:t xml:space="preserve">32. Маслихат заслушивает на сессии отчет акима Павлодарского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xml:space="preserve">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xml:space="preserve">
      </w:t>
      </w:r>
      <w:r>
        <w:rPr>
          <w:rFonts w:ascii="Times New Roman"/>
          <w:b w:val="false"/>
          <w:i w:val="false"/>
          <w:color w:val="000000"/>
          <w:sz w:val="28"/>
        </w:rPr>
        <w:t>34. Отчеты ревизионной комиссии Павлодарской области, об исполнении бюджета рассматриваются маслихатом ежегодно.</w:t>
      </w:r>
      <w:r>
        <w:br/>
      </w:r>
      <w:r>
        <w:rPr>
          <w:rFonts w:ascii="Times New Roman"/>
          <w:b w:val="false"/>
          <w:i w:val="false"/>
          <w:color w:val="000000"/>
          <w:sz w:val="28"/>
        </w:rPr>
        <w:t xml:space="preserve">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 сельских округов на сходах местного сообщества группой депутатов, возглавляемой секретарем маслихата, председателями постоянных комиссий.</w:t>
      </w:r>
    </w:p>
    <w:bookmarkEnd w:id="14"/>
    <w:bookmarkStart w:name="z48" w:id="15"/>
    <w:p>
      <w:pPr>
        <w:spacing w:after="0"/>
        <w:ind w:left="0"/>
        <w:jc w:val="left"/>
      </w:pPr>
      <w:r>
        <w:rPr>
          <w:rFonts w:ascii="Times New Roman"/>
          <w:b/>
          <w:i w:val="false"/>
          <w:color w:val="000000"/>
        </w:rPr>
        <w:t xml:space="preserve"> 4. Порядок рассмотрения запросов депутатов</w:t>
      </w:r>
    </w:p>
    <w:bookmarkEnd w:id="15"/>
    <w:bookmarkStart w:name="z49" w:id="16"/>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xml:space="preserve">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xml:space="preserve">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xml:space="preserve">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xml:space="preserve">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16"/>
    <w:bookmarkStart w:name="z54" w:id="17"/>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17"/>
    <w:bookmarkStart w:name="z55" w:id="18"/>
    <w:p>
      <w:pPr>
        <w:spacing w:after="0"/>
        <w:ind w:left="0"/>
        <w:jc w:val="left"/>
      </w:pPr>
      <w:r>
        <w:rPr>
          <w:rFonts w:ascii="Times New Roman"/>
          <w:b/>
          <w:i w:val="false"/>
          <w:color w:val="000000"/>
        </w:rPr>
        <w:t xml:space="preserve"> 5.1. Председатель сессии маслихата</w:t>
      </w:r>
    </w:p>
    <w:bookmarkEnd w:id="18"/>
    <w:bookmarkStart w:name="z56" w:id="19"/>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xml:space="preserve">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xml:space="preserve">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19"/>
    <w:bookmarkStart w:name="z59" w:id="20"/>
    <w:p>
      <w:pPr>
        <w:spacing w:after="0"/>
        <w:ind w:left="0"/>
        <w:jc w:val="left"/>
      </w:pPr>
      <w:r>
        <w:rPr>
          <w:rFonts w:ascii="Times New Roman"/>
          <w:b/>
          <w:i w:val="false"/>
          <w:color w:val="000000"/>
        </w:rPr>
        <w:t xml:space="preserve"> 5.2. Секретарь маслихата</w:t>
      </w:r>
    </w:p>
    <w:bookmarkEnd w:id="20"/>
    <w:bookmarkStart w:name="z60" w:id="21"/>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xml:space="preserve">
      </w:t>
      </w:r>
      <w:r>
        <w:rPr>
          <w:rFonts w:ascii="Times New Roman"/>
          <w:b w:val="false"/>
          <w:i w:val="false"/>
          <w:color w:val="000000"/>
          <w:sz w:val="28"/>
        </w:rPr>
        <w:t xml:space="preserve">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21"/>
    <w:bookmarkStart w:name="z63" w:id="22"/>
    <w:p>
      <w:pPr>
        <w:spacing w:after="0"/>
        <w:ind w:left="0"/>
        <w:jc w:val="left"/>
      </w:pPr>
      <w:r>
        <w:rPr>
          <w:rFonts w:ascii="Times New Roman"/>
          <w:b/>
          <w:i w:val="false"/>
          <w:color w:val="000000"/>
        </w:rPr>
        <w:t xml:space="preserve"> 5.3. Постоянные и временные комиссии маслихата</w:t>
      </w:r>
    </w:p>
    <w:bookmarkEnd w:id="22"/>
    <w:bookmarkStart w:name="z64" w:id="23"/>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xml:space="preserve">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xml:space="preserve">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23"/>
    <w:bookmarkStart w:name="z69" w:id="24"/>
    <w:p>
      <w:pPr>
        <w:spacing w:after="0"/>
        <w:ind w:left="0"/>
        <w:jc w:val="left"/>
      </w:pPr>
      <w:r>
        <w:rPr>
          <w:rFonts w:ascii="Times New Roman"/>
          <w:b/>
          <w:i w:val="false"/>
          <w:color w:val="000000"/>
        </w:rPr>
        <w:t xml:space="preserve"> 5.4. Редакционная и счетная комиссия маслихата</w:t>
      </w:r>
    </w:p>
    <w:bookmarkEnd w:id="24"/>
    <w:bookmarkStart w:name="z70" w:id="25"/>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xml:space="preserve">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xml:space="preserve">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End w:id="25"/>
    <w:bookmarkStart w:name="z73" w:id="26"/>
    <w:p>
      <w:pPr>
        <w:spacing w:after="0"/>
        <w:ind w:left="0"/>
        <w:jc w:val="left"/>
      </w:pPr>
      <w:r>
        <w:rPr>
          <w:rFonts w:ascii="Times New Roman"/>
          <w:b/>
          <w:i w:val="false"/>
          <w:color w:val="000000"/>
        </w:rPr>
        <w:t xml:space="preserve"> 5.5. Депутатские объединения в маслихатах</w:t>
      </w:r>
    </w:p>
    <w:bookmarkEnd w:id="26"/>
    <w:bookmarkStart w:name="z74" w:id="27"/>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xml:space="preserve">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xml:space="preserve">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xml:space="preserve">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27"/>
    <w:bookmarkStart w:name="z78" w:id="28"/>
    <w:p>
      <w:pPr>
        <w:spacing w:after="0"/>
        <w:ind w:left="0"/>
        <w:jc w:val="left"/>
      </w:pPr>
      <w:r>
        <w:rPr>
          <w:rFonts w:ascii="Times New Roman"/>
          <w:b/>
          <w:i w:val="false"/>
          <w:color w:val="000000"/>
        </w:rPr>
        <w:t xml:space="preserve"> 6. Депутатская этика</w:t>
      </w:r>
    </w:p>
    <w:bookmarkEnd w:id="28"/>
    <w:bookmarkStart w:name="z79" w:id="29"/>
    <w:p>
      <w:pPr>
        <w:spacing w:after="0"/>
        <w:ind w:left="0"/>
        <w:jc w:val="both"/>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xml:space="preserve">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xml:space="preserve">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xml:space="preserve">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xml:space="preserve">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29"/>
    <w:bookmarkStart w:name="z85" w:id="30"/>
    <w:p>
      <w:pPr>
        <w:spacing w:after="0"/>
        <w:ind w:left="0"/>
        <w:jc w:val="left"/>
      </w:pPr>
      <w:r>
        <w:rPr>
          <w:rFonts w:ascii="Times New Roman"/>
          <w:b/>
          <w:i w:val="false"/>
          <w:color w:val="000000"/>
        </w:rPr>
        <w:t xml:space="preserve"> 7. Организация работы аппарата маслихата</w:t>
      </w:r>
    </w:p>
    <w:bookmarkEnd w:id="30"/>
    <w:bookmarkStart w:name="z86" w:id="31"/>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xml:space="preserve">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xml:space="preserve">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