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d73" w14:textId="34b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26 мая 2015 года № 123/5. Зарегистрировано Департаментом юстиции Павлодарской области 29 июня 2015 года № 4554.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Успенского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Константиновскую</w:t>
      </w:r>
      <w:r>
        <w:br/>
      </w:r>
      <w:r>
        <w:rPr>
          <w:rFonts w:ascii="Times New Roman"/>
          <w:b/>
          <w:i w:val="false"/>
          <w:color w:val="000000"/>
        </w:rPr>
        <w:t>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Равнополь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Вознесенскую</w:t>
      </w:r>
      <w:r>
        <w:br/>
      </w:r>
      <w:r>
        <w:rPr>
          <w:rFonts w:ascii="Times New Roman"/>
          <w:b/>
          <w:i w:val="false"/>
          <w:color w:val="000000"/>
        </w:rPr>
        <w:t>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Чистополь, Надаровка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Павловскую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 проживающих в селе Дмитриевка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Успенского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256/12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селах Ольховка, Травянка в Белоусовскую среднюю общеобразовательную школу и села Белоусовка в среднюю общеобразовательную школу им. Абая в селе Успенка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Успенского района Павлодарской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перевозки в общеобразовательные школы детей, проживающих в отдаленных населенных пунктах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Успенского района Павлодарской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Успенского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Успенского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Наружная мойка кузова проводится после окончания смены.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 (далее - организации образования).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при перевозке детей не позволяется: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Успенского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живущих в селе Новопокровка в среднюю общеобразовательную школу им. М.Ауэзова в селе Галицкое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 в соответствии с постановлением акимата Успенского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256/12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Успенского района Павлодарской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Павловскую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школу, проживающих в селах Надаровка, Вознесенка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акимата Успенского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256/12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Козыкеткенскую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 проживающих в селе Ковалевка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8 в соответствии с постановлением акимата Успенского района Павлодарской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256/12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123/5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Лозовскую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 проживающих в селе Богатырь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9 в соответствии с постановлением акимата Успенского района Павлодарской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88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