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4f43" w14:textId="5904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22 июля 2015 года № 205/7. Зарегистрировано Департаментом юстиции Павлодарской области 06 августа 2015 года № 4647. Утратило силу постановлением акимата Щербактинского района Павлодарской области от 26 июня 2024 года № 153/1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Щербактинского района Павлодарской области от 26.06.2024 </w:t>
      </w:r>
      <w:r>
        <w:rPr>
          <w:rFonts w:ascii="Times New Roman"/>
          <w:b w:val="false"/>
          <w:i w:val="false"/>
          <w:color w:val="000000"/>
          <w:sz w:val="28"/>
        </w:rPr>
        <w:t>№ 153/1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год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Шербактинского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перевозки в общеобразовательные школы детей, проживающих в отдаленных населенных пунктах Щербактинского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перевозки в общеобразовательные школы детей, проживающих в отдаленных населенных пунктах Щербактинского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курирующего заместителя акима Щербактинcкого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2015 года № 205/7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Шалдайскую среднюю 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отделениях Садык-Ащи, Ближний Бузулань, Новый - Завод, Сугур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8105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5946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2015 года № 205/7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Карабидайскую основную 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>Малиновскую среднею общеобразовательную школу и Галкинскую среднею</w:t>
      </w:r>
      <w:r>
        <w:br/>
      </w:r>
      <w:r>
        <w:rPr>
          <w:rFonts w:ascii="Times New Roman"/>
          <w:b/>
          <w:i w:val="false"/>
          <w:color w:val="000000"/>
        </w:rPr>
        <w:t xml:space="preserve">общеобразовательную школу, проживающих в отделениях Марьяновка и Татьяновка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2015 года № 205/7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Галкинскую и Арбигенскую средние общеобразовательные</w:t>
      </w:r>
      <w:r>
        <w:br/>
      </w:r>
      <w:r>
        <w:rPr>
          <w:rFonts w:ascii="Times New Roman"/>
          <w:b/>
          <w:i w:val="false"/>
          <w:color w:val="000000"/>
        </w:rPr>
        <w:t xml:space="preserve">школы, проживающих в отделениях Кулат, Ботабас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2015 года № 205/7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Алексеевскую среднюю 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отделении Бориктал и в Назаровскую основную общеобразовательную</w:t>
      </w:r>
      <w:r>
        <w:br/>
      </w:r>
      <w:r>
        <w:rPr>
          <w:rFonts w:ascii="Times New Roman"/>
          <w:b/>
          <w:i w:val="false"/>
          <w:color w:val="000000"/>
        </w:rPr>
        <w:t xml:space="preserve">школу, проживающих в отделении Каховка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2015 года № 205/7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Заборовскую основную общеобразовательную школу</w:t>
      </w:r>
      <w:r>
        <w:br/>
      </w:r>
      <w:r>
        <w:rPr>
          <w:rFonts w:ascii="Times New Roman"/>
          <w:b/>
          <w:i w:val="false"/>
          <w:color w:val="000000"/>
        </w:rPr>
        <w:t>и Сосновскую среднюю общеобразовательную школу, проживающих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в отделении Софиевка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6962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2015 года № 205/7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Хмельницкую среднюю 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 xml:space="preserve">проживающих в отделении Кольбулак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7978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2015 года № 205/7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Богодаровскую основную 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 xml:space="preserve">проживающих в отделении Аникино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66548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7343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2015 года № 205/7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общеобразовательную школу имени А. Кунанбаева,</w:t>
      </w:r>
      <w:r>
        <w:br/>
      </w:r>
      <w:r>
        <w:rPr>
          <w:rFonts w:ascii="Times New Roman"/>
          <w:b/>
          <w:i w:val="false"/>
          <w:color w:val="000000"/>
        </w:rPr>
        <w:t xml:space="preserve">проживающих в отделении Коскудук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636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2015 года № 205/7</w:t>
            </w:r>
          </w:p>
        </w:tc>
      </w:tr>
    </w:tbl>
    <w:bookmarkStart w:name="z5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Алексеевскую среднюю общеобразовательную</w:t>
      </w:r>
      <w:r>
        <w:br/>
      </w:r>
      <w:r>
        <w:rPr>
          <w:rFonts w:ascii="Times New Roman"/>
          <w:b/>
          <w:i w:val="false"/>
          <w:color w:val="000000"/>
        </w:rPr>
        <w:t>школу, проживающих в отделении Николаевка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8-1 в соответствии с постановлением акимата Щербактинского района Павлодарской области от 28.10.2015 </w:t>
      </w:r>
      <w:r>
        <w:rPr>
          <w:rFonts w:ascii="Times New Roman"/>
          <w:b w:val="false"/>
          <w:i w:val="false"/>
          <w:color w:val="ff0000"/>
          <w:sz w:val="28"/>
        </w:rPr>
        <w:t>N 321/10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2015 года № 205/7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</w:t>
      </w:r>
      <w:r>
        <w:br/>
      </w:r>
      <w:r>
        <w:rPr>
          <w:rFonts w:ascii="Times New Roman"/>
          <w:b/>
          <w:i w:val="false"/>
          <w:color w:val="000000"/>
        </w:rPr>
        <w:t>детей, проживающих в отдаленных населенных</w:t>
      </w:r>
      <w:r>
        <w:br/>
      </w:r>
      <w:r>
        <w:rPr>
          <w:rFonts w:ascii="Times New Roman"/>
          <w:b/>
          <w:i w:val="false"/>
          <w:color w:val="000000"/>
        </w:rPr>
        <w:t>пунктах Щербактинского района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постановления акимата Щербактинского района Павлодарской области от 28.10.2015 </w:t>
      </w:r>
      <w:r>
        <w:rPr>
          <w:rFonts w:ascii="Times New Roman"/>
          <w:b w:val="false"/>
          <w:i w:val="false"/>
          <w:color w:val="ff0000"/>
          <w:sz w:val="28"/>
        </w:rPr>
        <w:t>N 321/10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Щербактинского района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Щербактинского района.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автотранспортным средствам</w:t>
      </w:r>
    </w:p>
    <w:bookmarkEnd w:id="22"/>
    <w:p>
      <w:pPr>
        <w:spacing w:after="0"/>
        <w:ind w:left="0"/>
        <w:jc w:val="both"/>
      </w:pPr>
      <w:bookmarkStart w:name="z34" w:id="23"/>
      <w:r>
        <w:rPr>
          <w:rFonts w:ascii="Times New Roman"/>
          <w:b w:val="false"/>
          <w:i w:val="false"/>
          <w:color w:val="000000"/>
          <w:sz w:val="28"/>
        </w:rPr>
        <w:t>
      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Автобусы, предназначенные для перевозки детей должны иметь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Автобусы, используемые для перевозок детей, должны иметь: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пола салона должно быть выполнено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инструментами и запасными частями.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Влажная уборка салонов автобусов проводится не менее одного раза в смену и по мере загрязнения с применением моющих и дезинфицирующих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Наружная мойка кузова проводится после окончания смены.</w:t>
      </w:r>
    </w:p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перевозок детей</w:t>
      </w:r>
    </w:p>
    <w:bookmarkEnd w:id="24"/>
    <w:p>
      <w:pPr>
        <w:spacing w:after="0"/>
        <w:ind w:left="0"/>
        <w:jc w:val="both"/>
      </w:pPr>
      <w:bookmarkStart w:name="z40" w:id="25"/>
      <w:r>
        <w:rPr>
          <w:rFonts w:ascii="Times New Roman"/>
          <w:b w:val="false"/>
          <w:i w:val="false"/>
          <w:color w:val="000000"/>
          <w:sz w:val="28"/>
        </w:rPr>
        <w:t>
      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Перевозка групп детей автобусами в период с 22.00 до 06.00 часов, а также в условиях недостаточной видимости (туман, снегопад, дождь и другие)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информирует об этом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Перевозка детей автобусом в светлое время суток осуществляется с включенным ближним светом фар.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должны иметь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Заказчик перевозок детей в учебные заведения (далее - организации образования)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Расписание движения автобусов перевозчик согласовывает с организациями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который принимает меры по своевременному оповещению детей об изменении расписания.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перевозкам организованных групп детей допускаются дети не младше семи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поездке на автобусах не допускаются дети и взрослые сопровождающие: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возбужденном состоянии, которое приводит к нарушению мер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находящиеся под воздействием алкоголя, наркотических, психотропных и токсических веществ.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перевозки детей допускаются водители: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имевшие в течение последнего года грубых нарушений трудовой дисциплины и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Водителю автобуса при перевозке детей не позволяется: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</w:p>
    <w:bookmarkStart w:name="z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Отношения по перевозкам в общеобразовательные школы детей, проживающих в отдаленных населенных пунктах Щербактинского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