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7c41" w14:textId="f437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Турксибского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23 февраля 2015 года № 1/109. Зарегистрировано Департаментом юстиции города Алматы 2 марта 2015 года № 1144. Утратило силу постановлением акимата города Алматы от 30 января 2023 года № 1/46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30.01.2023 № 1/46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Законом Республики Казахстан от 23 января 2001 года "О местном государственном управлении и самоуправлении в Республике Казахстан", акимат города Алматы ПОСТАНОВЛЯЕТ:</w:t>
      </w:r>
    </w:p>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Турксибского района города Алматы".</w:t>
      </w:r>
    </w:p>
    <w:p>
      <w:pPr>
        <w:spacing w:after="0"/>
        <w:ind w:left="0"/>
        <w:jc w:val="both"/>
      </w:pPr>
      <w:r>
        <w:rPr>
          <w:rFonts w:ascii="Times New Roman"/>
          <w:b w:val="false"/>
          <w:i w:val="false"/>
          <w:color w:val="000000"/>
          <w:sz w:val="28"/>
        </w:rPr>
        <w:t>
      2. Коммунальному государственному учреждению "Аппарат акима Турксибского района города Алматы" в установленном законодательством порядке:</w:t>
      </w:r>
    </w:p>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p>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"23" февраля 2015 года № 1/109</w:t>
            </w:r>
            <w:r>
              <w:br/>
            </w:r>
          </w:p>
        </w:tc>
      </w:tr>
    </w:tbl>
    <w:p>
      <w:pPr>
        <w:spacing w:after="0"/>
        <w:ind w:left="0"/>
        <w:jc w:val="left"/>
      </w:pPr>
      <w:r>
        <w:rPr>
          <w:rFonts w:ascii="Times New Roman"/>
          <w:b/>
          <w:i w:val="false"/>
          <w:color w:val="000000"/>
        </w:rPr>
        <w:t xml:space="preserve"> Положение о коммунальном государственном учреждении "Аппарат акима Турксибского района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Турксибского района города Алматы"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Турксибского района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Турксибского района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Турксибского района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Турксибского района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Турксибского района города Алматы" имеет право выступать стороной гражданско-правовых отношений от имени государcтва,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6. Коммунальное государственное учреждение "Аппарат акима Турксибского района города Алматы" по вопросам своей компетенции в установленном законодательством порядке принимает решения и распоряжения, оформляемые актами акима Турксибского района города Алматы, предусмотренными законодательством Республики Казахстан. </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"Аппарата акима Турксибского района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 нахождение юридического лица: 050011, город Алматы, улица Шолохова, 9.</w:t>
      </w:r>
    </w:p>
    <w:p>
      <w:pPr>
        <w:spacing w:after="0"/>
        <w:ind w:left="0"/>
        <w:jc w:val="both"/>
      </w:pPr>
      <w:r>
        <w:rPr>
          <w:rFonts w:ascii="Times New Roman"/>
          <w:b w:val="false"/>
          <w:i w:val="false"/>
          <w:color w:val="000000"/>
          <w:sz w:val="28"/>
        </w:rPr>
        <w:t>
      9. Полное наименование:</w:t>
      </w:r>
    </w:p>
    <w:p>
      <w:pPr>
        <w:spacing w:after="0"/>
        <w:ind w:left="0"/>
        <w:jc w:val="both"/>
      </w:pPr>
      <w:r>
        <w:rPr>
          <w:rFonts w:ascii="Times New Roman"/>
          <w:b w:val="false"/>
          <w:i w:val="false"/>
          <w:color w:val="000000"/>
          <w:sz w:val="28"/>
        </w:rPr>
        <w:t xml:space="preserve">
      на государственном языке: "Алматы қаласы Түрксіб ауданы әкімінің аппараты" коммуналдық мемлекеттік мекемесі; </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Турксибского района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Бостандыкского Турксибского района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Турксибского района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Турксибского района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xml:space="preserve">
      13. В соответствии с Законом Республики Казахстан от 23 января 2001 года "О местном государственном управлении и самоуправлении в Республике Казахстан" опеределена миссия коммунального государственного учреждения "Аппарат акима Турксибского района города Алматы" - информационно-аналитическое, организационно-правовое и материально-техническое обеспечение деятельности акима Турксибского района города Алматы. </w:t>
      </w:r>
    </w:p>
    <w:p>
      <w:pPr>
        <w:spacing w:after="0"/>
        <w:ind w:left="0"/>
        <w:jc w:val="both"/>
      </w:pPr>
      <w:r>
        <w:rPr>
          <w:rFonts w:ascii="Times New Roman"/>
          <w:b w:val="false"/>
          <w:i w:val="false"/>
          <w:color w:val="000000"/>
          <w:sz w:val="28"/>
        </w:rPr>
        <w:t>
      14. Задачи коммунального государственного учреждения "Аппарат акима Турксибского района города Алматы" опеределены статьями 35, 38 Закона Республики Казахстан "О местном государственном управлении и самоуправлении в Республике Казахстан",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содействие исполнения Законов Республики Казахстан, актов Президента и Правительства Республики Казахстан, нормативных правовых актов центральных и местных государственных органов, расположенными на территории района предприятиями, организациями, учреждениями и гражданами;</w:t>
      </w:r>
    </w:p>
    <w:p>
      <w:pPr>
        <w:spacing w:after="0"/>
        <w:ind w:left="0"/>
        <w:jc w:val="both"/>
      </w:pPr>
      <w:r>
        <w:rPr>
          <w:rFonts w:ascii="Times New Roman"/>
          <w:b w:val="false"/>
          <w:i w:val="false"/>
          <w:color w:val="000000"/>
          <w:sz w:val="28"/>
        </w:rPr>
        <w:t>
      2) оценка эффективности деятельности государственных служащих и отделов коммунального государственного учреждения "Аппарата акима Турксибского района города Алматы";</w:t>
      </w:r>
    </w:p>
    <w:p>
      <w:pPr>
        <w:spacing w:after="0"/>
        <w:ind w:left="0"/>
        <w:jc w:val="both"/>
      </w:pPr>
      <w:r>
        <w:rPr>
          <w:rFonts w:ascii="Times New Roman"/>
          <w:b w:val="false"/>
          <w:i w:val="false"/>
          <w:color w:val="000000"/>
          <w:sz w:val="28"/>
        </w:rPr>
        <w:t>
      3) осуществление иных задач, определяемых акимом района.</w:t>
      </w:r>
    </w:p>
    <w:p>
      <w:pPr>
        <w:spacing w:after="0"/>
        <w:ind w:left="0"/>
        <w:jc w:val="both"/>
      </w:pPr>
      <w:r>
        <w:rPr>
          <w:rFonts w:ascii="Times New Roman"/>
          <w:b w:val="false"/>
          <w:i w:val="false"/>
          <w:color w:val="000000"/>
          <w:sz w:val="28"/>
        </w:rPr>
        <w:t>
      15. Функции коммунального государственного учреждения "Аппарат акима Турксибского района города Алматы" определены в соответствии со статьей 9-2 Закона Республики Казахстан от 27 ноября 2000 года "Об административных процедурах", со статьей 38 Закона Республики Казахстан от 23 января 2001 года "О местном государственном управлении и самоуправлении в Республике Казахстан", со статьей 8 Закона Республики Казахстан от 3 июля 2014 года "О физической культуре и спорте",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аппарата и акима Турксибского района города Алматы;</w:t>
      </w:r>
    </w:p>
    <w:p>
      <w:pPr>
        <w:spacing w:after="0"/>
        <w:ind w:left="0"/>
        <w:jc w:val="both"/>
      </w:pPr>
      <w:r>
        <w:rPr>
          <w:rFonts w:ascii="Times New Roman"/>
          <w:b w:val="false"/>
          <w:i w:val="false"/>
          <w:color w:val="000000"/>
          <w:sz w:val="28"/>
        </w:rPr>
        <w:t>
      2) взаимодействие с правоохранительными органами по обеспечению общественного порядка и безопасности на территории района;</w:t>
      </w:r>
    </w:p>
    <w:p>
      <w:pPr>
        <w:spacing w:after="0"/>
        <w:ind w:left="0"/>
        <w:jc w:val="both"/>
      </w:pPr>
      <w:r>
        <w:rPr>
          <w:rFonts w:ascii="Times New Roman"/>
          <w:b w:val="false"/>
          <w:i w:val="false"/>
          <w:color w:val="000000"/>
          <w:sz w:val="28"/>
        </w:rPr>
        <w:t>
      3) по поручению акима Турксибского района города Алматы представление и защита интересов аппарата и акима района в судах, рассмотрение актов прокурорского реагирования;</w:t>
      </w:r>
    </w:p>
    <w:p>
      <w:pPr>
        <w:spacing w:after="0"/>
        <w:ind w:left="0"/>
        <w:jc w:val="both"/>
      </w:pPr>
      <w:r>
        <w:rPr>
          <w:rFonts w:ascii="Times New Roman"/>
          <w:b w:val="false"/>
          <w:i w:val="false"/>
          <w:color w:val="000000"/>
          <w:sz w:val="28"/>
        </w:rPr>
        <w:t xml:space="preserve">
      4) оказание государственных услуг: </w:t>
      </w:r>
    </w:p>
    <w:p>
      <w:pPr>
        <w:spacing w:after="0"/>
        <w:ind w:left="0"/>
        <w:jc w:val="both"/>
      </w:pPr>
      <w:r>
        <w:rPr>
          <w:rFonts w:ascii="Times New Roman"/>
          <w:b w:val="false"/>
          <w:i w:val="false"/>
          <w:color w:val="000000"/>
          <w:sz w:val="28"/>
        </w:rPr>
        <w:t>
      присвоение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присвоение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p>
      <w:pPr>
        <w:spacing w:after="0"/>
        <w:ind w:left="0"/>
        <w:jc w:val="both"/>
      </w:pPr>
      <w:r>
        <w:rPr>
          <w:rFonts w:ascii="Times New Roman"/>
          <w:b w:val="false"/>
          <w:i w:val="false"/>
          <w:color w:val="000000"/>
          <w:sz w:val="28"/>
        </w:rPr>
        <w:t>
      регистрация актов гражданского состояния и формирование индивидуальных идентификационных номеров при выдаче свидетельств о рождении;</w:t>
      </w:r>
    </w:p>
    <w:p>
      <w:pPr>
        <w:spacing w:after="0"/>
        <w:ind w:left="0"/>
        <w:jc w:val="both"/>
      </w:pPr>
      <w:r>
        <w:rPr>
          <w:rFonts w:ascii="Times New Roman"/>
          <w:b w:val="false"/>
          <w:i w:val="false"/>
          <w:color w:val="000000"/>
          <w:sz w:val="28"/>
        </w:rPr>
        <w:t>
      5) организация и ведение делопроизводства коммунального государственного учреждения "Аппарат акима Турксибского района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внутриобъектового режима в здании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6)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7) поэтапное внедрение делопроизводства на государственном языке;</w:t>
      </w:r>
    </w:p>
    <w:p>
      <w:pPr>
        <w:spacing w:after="0"/>
        <w:ind w:left="0"/>
        <w:jc w:val="both"/>
      </w:pPr>
      <w:r>
        <w:rPr>
          <w:rFonts w:ascii="Times New Roman"/>
          <w:b w:val="false"/>
          <w:i w:val="false"/>
          <w:color w:val="000000"/>
          <w:sz w:val="28"/>
        </w:rPr>
        <w:t>
      8) организация проведения совещаний у акима района, его заместителей, руководства коммунального государственного учреждения "Аппарат акима Турксибского района города Алматы", оформление и рассылка материалов, протоколов совещаний;</w:t>
      </w:r>
    </w:p>
    <w:p>
      <w:pPr>
        <w:spacing w:after="0"/>
        <w:ind w:left="0"/>
        <w:jc w:val="both"/>
      </w:pPr>
      <w:r>
        <w:rPr>
          <w:rFonts w:ascii="Times New Roman"/>
          <w:b w:val="false"/>
          <w:i w:val="false"/>
          <w:color w:val="000000"/>
          <w:sz w:val="28"/>
        </w:rPr>
        <w:t>
      9) по поручениям акима района, его заместителей, руководителя коммунального государственного учреждения "Аппарат акима Турксибского района города Алматы" подготовка проектов решений и распоряжений акима района, их рассылка и хранение;</w:t>
      </w:r>
    </w:p>
    <w:p>
      <w:pPr>
        <w:spacing w:after="0"/>
        <w:ind w:left="0"/>
        <w:jc w:val="both"/>
      </w:pPr>
      <w:r>
        <w:rPr>
          <w:rFonts w:ascii="Times New Roman"/>
          <w:b w:val="false"/>
          <w:i w:val="false"/>
          <w:color w:val="000000"/>
          <w:sz w:val="28"/>
        </w:rPr>
        <w:t>
      10) контроль за исполнением актов и поручений акима района и его заместителей, протокольных поручений совещаний акима района, информирование по данным вопросам акима района;</w:t>
      </w:r>
    </w:p>
    <w:p>
      <w:pPr>
        <w:spacing w:after="0"/>
        <w:ind w:left="0"/>
        <w:jc w:val="both"/>
      </w:pPr>
      <w:r>
        <w:rPr>
          <w:rFonts w:ascii="Times New Roman"/>
          <w:b w:val="false"/>
          <w:i w:val="false"/>
          <w:color w:val="000000"/>
          <w:sz w:val="28"/>
        </w:rPr>
        <w:t>
      11) рассмотрение обращений физических и юридических лиц;</w:t>
      </w:r>
    </w:p>
    <w:p>
      <w:pPr>
        <w:spacing w:after="0"/>
        <w:ind w:left="0"/>
        <w:jc w:val="both"/>
      </w:pPr>
      <w:r>
        <w:rPr>
          <w:rFonts w:ascii="Times New Roman"/>
          <w:b w:val="false"/>
          <w:i w:val="false"/>
          <w:color w:val="000000"/>
          <w:sz w:val="28"/>
        </w:rPr>
        <w:t>
      12) организация приема граждан и представителей юридических лиц;</w:t>
      </w:r>
    </w:p>
    <w:p>
      <w:pPr>
        <w:spacing w:after="0"/>
        <w:ind w:left="0"/>
        <w:jc w:val="both"/>
      </w:pPr>
      <w:r>
        <w:rPr>
          <w:rFonts w:ascii="Times New Roman"/>
          <w:b w:val="false"/>
          <w:i w:val="false"/>
          <w:color w:val="000000"/>
          <w:sz w:val="28"/>
        </w:rPr>
        <w:t>
      13)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14)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 гражданской обороны,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15) организация работы по сохранению исторического и культурного наследия;</w:t>
      </w:r>
    </w:p>
    <w:p>
      <w:pPr>
        <w:spacing w:after="0"/>
        <w:ind w:left="0"/>
        <w:jc w:val="both"/>
      </w:pPr>
      <w:r>
        <w:rPr>
          <w:rFonts w:ascii="Times New Roman"/>
          <w:b w:val="false"/>
          <w:i w:val="false"/>
          <w:color w:val="000000"/>
          <w:sz w:val="28"/>
        </w:rPr>
        <w:t>
      16) организация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17) участие в обеспечении трудоустройства лиц, состоящих на учете в службе пробации уголовно-исполнительной инспекции, и оказание иной социально-правовой помощи;</w:t>
      </w:r>
    </w:p>
    <w:p>
      <w:pPr>
        <w:spacing w:after="0"/>
        <w:ind w:left="0"/>
        <w:jc w:val="both"/>
      </w:pPr>
      <w:r>
        <w:rPr>
          <w:rFonts w:ascii="Times New Roman"/>
          <w:b w:val="false"/>
          <w:i w:val="false"/>
          <w:color w:val="000000"/>
          <w:sz w:val="28"/>
        </w:rPr>
        <w:t>
      18) содействие развитию социальной инфраструктуры;</w:t>
      </w:r>
    </w:p>
    <w:p>
      <w:pPr>
        <w:spacing w:after="0"/>
        <w:ind w:left="0"/>
        <w:jc w:val="both"/>
      </w:pPr>
      <w:r>
        <w:rPr>
          <w:rFonts w:ascii="Times New Roman"/>
          <w:b w:val="false"/>
          <w:i w:val="false"/>
          <w:color w:val="000000"/>
          <w:sz w:val="28"/>
        </w:rPr>
        <w:t>
      19) организация работы по благоустройству, освещению, озеленению и санитарной очистке территории Турксибского района города Алматы;</w:t>
      </w:r>
    </w:p>
    <w:p>
      <w:pPr>
        <w:spacing w:after="0"/>
        <w:ind w:left="0"/>
        <w:jc w:val="both"/>
      </w:pPr>
      <w:r>
        <w:rPr>
          <w:rFonts w:ascii="Times New Roman"/>
          <w:b w:val="false"/>
          <w:i w:val="false"/>
          <w:color w:val="000000"/>
          <w:sz w:val="28"/>
        </w:rPr>
        <w:t>
      20) взаимодействие с органами местного самоуправления;</w:t>
      </w:r>
    </w:p>
    <w:p>
      <w:pPr>
        <w:spacing w:after="0"/>
        <w:ind w:left="0"/>
        <w:jc w:val="both"/>
      </w:pPr>
      <w:r>
        <w:rPr>
          <w:rFonts w:ascii="Times New Roman"/>
          <w:b w:val="false"/>
          <w:i w:val="false"/>
          <w:color w:val="000000"/>
          <w:sz w:val="28"/>
        </w:rPr>
        <w:t>
      21) освещение деятельности акима Турксибского района города Алматы в средствах массой информации;</w:t>
      </w:r>
    </w:p>
    <w:p>
      <w:pPr>
        <w:spacing w:after="0"/>
        <w:ind w:left="0"/>
        <w:jc w:val="both"/>
      </w:pPr>
      <w:r>
        <w:rPr>
          <w:rFonts w:ascii="Times New Roman"/>
          <w:b w:val="false"/>
          <w:i w:val="false"/>
          <w:color w:val="000000"/>
          <w:sz w:val="28"/>
        </w:rPr>
        <w:t>
      22) ведение реестра непрофессиональных медиаторов;</w:t>
      </w:r>
    </w:p>
    <w:p>
      <w:pPr>
        <w:spacing w:after="0"/>
        <w:ind w:left="0"/>
        <w:jc w:val="both"/>
      </w:pPr>
      <w:r>
        <w:rPr>
          <w:rFonts w:ascii="Times New Roman"/>
          <w:b w:val="false"/>
          <w:i w:val="false"/>
          <w:color w:val="000000"/>
          <w:sz w:val="28"/>
        </w:rPr>
        <w:t>
      23) изучение, подготовка и внесение предложений по кадровому составу;</w:t>
      </w:r>
    </w:p>
    <w:p>
      <w:pPr>
        <w:spacing w:after="0"/>
        <w:ind w:left="0"/>
        <w:jc w:val="both"/>
      </w:pPr>
      <w:r>
        <w:rPr>
          <w:rFonts w:ascii="Times New Roman"/>
          <w:b w:val="false"/>
          <w:i w:val="false"/>
          <w:color w:val="000000"/>
          <w:sz w:val="28"/>
        </w:rPr>
        <w:t xml:space="preserve">
      24) организация учебы и переподготовки кадров коммунального государственного учреждения "Аппарат акима Турксибского района города Алматы"; </w:t>
      </w:r>
    </w:p>
    <w:p>
      <w:pPr>
        <w:spacing w:after="0"/>
        <w:ind w:left="0"/>
        <w:jc w:val="both"/>
      </w:pPr>
      <w:r>
        <w:rPr>
          <w:rFonts w:ascii="Times New Roman"/>
          <w:b w:val="false"/>
          <w:i w:val="false"/>
          <w:color w:val="000000"/>
          <w:sz w:val="28"/>
        </w:rPr>
        <w:t>
      25) рассмотрение гендерных аспектов;</w:t>
      </w:r>
    </w:p>
    <w:p>
      <w:pPr>
        <w:spacing w:after="0"/>
        <w:ind w:left="0"/>
        <w:jc w:val="both"/>
      </w:pPr>
      <w:r>
        <w:rPr>
          <w:rFonts w:ascii="Times New Roman"/>
          <w:b w:val="false"/>
          <w:i w:val="false"/>
          <w:color w:val="000000"/>
          <w:sz w:val="28"/>
        </w:rPr>
        <w:t>
      26) в соответствии с Кодексом об административных правонарушениях осуществление производства по делам об административных правонарушениях;</w:t>
      </w:r>
    </w:p>
    <w:p>
      <w:pPr>
        <w:spacing w:after="0"/>
        <w:ind w:left="0"/>
        <w:jc w:val="both"/>
      </w:pPr>
      <w:r>
        <w:rPr>
          <w:rFonts w:ascii="Times New Roman"/>
          <w:b w:val="false"/>
          <w:i w:val="false"/>
          <w:color w:val="000000"/>
          <w:sz w:val="28"/>
        </w:rPr>
        <w:t>
      27) иные функции, возложенные на коммунальное государственное учреждение "Аппарат акима Турксибского раона города Алматы".</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"Аппарат акима Турксибского района города Алматы", в пределах своей компетенции, вправе:</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xml:space="preserve">
      2) осуществлять координацию и контроль по вопросам своей компетенции; </w:t>
      </w:r>
    </w:p>
    <w:p>
      <w:pPr>
        <w:spacing w:after="0"/>
        <w:ind w:left="0"/>
        <w:jc w:val="both"/>
      </w:pP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органов, организаций и их должностных лиц необходимую информацию и материалы; </w:t>
      </w:r>
    </w:p>
    <w:p>
      <w:pPr>
        <w:spacing w:after="0"/>
        <w:ind w:left="0"/>
        <w:jc w:val="both"/>
      </w:pPr>
      <w:r>
        <w:rPr>
          <w:rFonts w:ascii="Times New Roman"/>
          <w:b w:val="false"/>
          <w:i w:val="false"/>
          <w:color w:val="000000"/>
          <w:sz w:val="28"/>
        </w:rPr>
        <w:t>
      4) вносить в вышестоящие органы предложения по обеспечению занятости, оказанию адресной социальной помощи;</w:t>
      </w:r>
    </w:p>
    <w:p>
      <w:pPr>
        <w:spacing w:after="0"/>
        <w:ind w:left="0"/>
        <w:jc w:val="both"/>
      </w:pPr>
      <w:r>
        <w:rPr>
          <w:rFonts w:ascii="Times New Roman"/>
          <w:b w:val="false"/>
          <w:i w:val="false"/>
          <w:color w:val="000000"/>
          <w:sz w:val="28"/>
        </w:rPr>
        <w:t>
      5) при разработке бюджетной программы, администратором которой выступает аппарат акима района, выносить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обращаться в суд с иском в порядке, установленном HYPERLINK "jl:1013921.560000%20" статьей 56 Гражданского процессуального кодекса Республики Казахстан;</w:t>
      </w:r>
    </w:p>
    <w:p>
      <w:pPr>
        <w:spacing w:after="0"/>
        <w:ind w:left="0"/>
        <w:jc w:val="both"/>
      </w:pPr>
      <w:r>
        <w:rPr>
          <w:rFonts w:ascii="Times New Roman"/>
          <w:b w:val="false"/>
          <w:i w:val="false"/>
          <w:color w:val="000000"/>
          <w:sz w:val="28"/>
        </w:rPr>
        <w:t xml:space="preserve">
      7) управлять переданным ему имуществом; </w:t>
      </w:r>
    </w:p>
    <w:p>
      <w:pPr>
        <w:spacing w:after="0"/>
        <w:ind w:left="0"/>
        <w:jc w:val="both"/>
      </w:pPr>
      <w:r>
        <w:rPr>
          <w:rFonts w:ascii="Times New Roman"/>
          <w:b w:val="false"/>
          <w:i w:val="false"/>
          <w:color w:val="000000"/>
          <w:sz w:val="28"/>
        </w:rPr>
        <w:t>
      8) осуществлять иные права в соответствии с законодательством.</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17. Руководство коммунальным государственным учреждением "Аппарат акима Турксибского района города Алматы" осуществляется Руководителем аппарата акима Турксибского района города Алматы, который несет персональную ответственность за выполнение возложенных на коммунальное государственное учреждение "Аппарат акима Турксибского района города Алматы" задач и осуществление им своих функций.</w:t>
      </w:r>
    </w:p>
    <w:p>
      <w:pPr>
        <w:spacing w:after="0"/>
        <w:ind w:left="0"/>
        <w:jc w:val="both"/>
      </w:pPr>
      <w:r>
        <w:rPr>
          <w:rFonts w:ascii="Times New Roman"/>
          <w:b w:val="false"/>
          <w:i w:val="false"/>
          <w:color w:val="000000"/>
          <w:sz w:val="28"/>
        </w:rPr>
        <w:t>
      18. Руководитель аппарата акима Турксибского района города Алматы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19. Руководитель аппарата акима Турксибского района города Алматы:</w:t>
      </w:r>
    </w:p>
    <w:p>
      <w:pPr>
        <w:spacing w:after="0"/>
        <w:ind w:left="0"/>
        <w:jc w:val="both"/>
      </w:pPr>
      <w:r>
        <w:rPr>
          <w:rFonts w:ascii="Times New Roman"/>
          <w:b w:val="false"/>
          <w:i w:val="false"/>
          <w:color w:val="000000"/>
          <w:sz w:val="28"/>
        </w:rPr>
        <w:t>
      1) представляет на утверждение в акимат города Алматы Положение о коммунальном государственном учреждении "Аппарат акима Турксибского района города Алматы", вносит предложения по распределению обязанностей между заместителями акима Турксибского района города Алматы, структуре и штатной численности коммунального государственного учреждения "Аппарат акима Турксибского района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xml:space="preserve">
      2) организует и руководит работой коммунального государственного учреждения "Аппарат акима Турксибского района города Алматы"; </w:t>
      </w:r>
    </w:p>
    <w:p>
      <w:pPr>
        <w:spacing w:after="0"/>
        <w:ind w:left="0"/>
        <w:jc w:val="both"/>
      </w:pPr>
      <w:r>
        <w:rPr>
          <w:rFonts w:ascii="Times New Roman"/>
          <w:b w:val="false"/>
          <w:i w:val="false"/>
          <w:color w:val="000000"/>
          <w:sz w:val="28"/>
        </w:rPr>
        <w:t>
      3) координирует работу по контролю за исполнением и соблюдением принятых решений и распоряжений акима Турксибского района города Алматы, исполнением его поручений, прохождением документов;</w:t>
      </w:r>
    </w:p>
    <w:p>
      <w:pPr>
        <w:spacing w:after="0"/>
        <w:ind w:left="0"/>
        <w:jc w:val="both"/>
      </w:pPr>
      <w:r>
        <w:rPr>
          <w:rFonts w:ascii="Times New Roman"/>
          <w:b w:val="false"/>
          <w:i w:val="false"/>
          <w:color w:val="000000"/>
          <w:sz w:val="28"/>
        </w:rPr>
        <w:t>
      4) представляет на подпись и рассмотрение акиму района проекты решений и распоряжений акима района и другие адресуемые акиму района документы и материалы;</w:t>
      </w:r>
    </w:p>
    <w:p>
      <w:pPr>
        <w:spacing w:after="0"/>
        <w:ind w:left="0"/>
        <w:jc w:val="both"/>
      </w:pPr>
      <w:r>
        <w:rPr>
          <w:rFonts w:ascii="Times New Roman"/>
          <w:b w:val="false"/>
          <w:i w:val="false"/>
          <w:color w:val="000000"/>
          <w:sz w:val="28"/>
        </w:rPr>
        <w:t>
      5) устанавливает внутренний трудовой распорядок;</w:t>
      </w:r>
    </w:p>
    <w:p>
      <w:pPr>
        <w:spacing w:after="0"/>
        <w:ind w:left="0"/>
        <w:jc w:val="both"/>
      </w:pPr>
      <w:r>
        <w:rPr>
          <w:rFonts w:ascii="Times New Roman"/>
          <w:b w:val="false"/>
          <w:i w:val="false"/>
          <w:color w:val="000000"/>
          <w:sz w:val="28"/>
        </w:rPr>
        <w:t>
      6) подписывает служебную корреспонденцию;</w:t>
      </w:r>
    </w:p>
    <w:p>
      <w:pPr>
        <w:spacing w:after="0"/>
        <w:ind w:left="0"/>
        <w:jc w:val="both"/>
      </w:pPr>
      <w:r>
        <w:rPr>
          <w:rFonts w:ascii="Times New Roman"/>
          <w:b w:val="false"/>
          <w:i w:val="false"/>
          <w:color w:val="000000"/>
          <w:sz w:val="28"/>
        </w:rPr>
        <w:t>
      7) в установленном законодательством порядке вносит предложения по надбавкам, доплатам и поощрениям сотрудников коммунального государственного учреждения "Аппарат акима Турксибского района города Алматы" в пределах выделенного фонда оплаты труда и наложению дисциплинарных взысканий;</w:t>
      </w:r>
    </w:p>
    <w:p>
      <w:pPr>
        <w:spacing w:after="0"/>
        <w:ind w:left="0"/>
        <w:jc w:val="both"/>
      </w:pPr>
      <w:r>
        <w:rPr>
          <w:rFonts w:ascii="Times New Roman"/>
          <w:b w:val="false"/>
          <w:i w:val="false"/>
          <w:color w:val="000000"/>
          <w:sz w:val="28"/>
        </w:rPr>
        <w:t>
      8) осуществляет общее руководство и координацию деятельности отделов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9) созывает по поручению акима Турксибского района города Алматы совещания по рассмотрению разногласий государственных органов по вопросу исполнения принятых актов акима Турксибского района города Алматы;</w:t>
      </w:r>
    </w:p>
    <w:p>
      <w:pPr>
        <w:spacing w:after="0"/>
        <w:ind w:left="0"/>
        <w:jc w:val="both"/>
      </w:pPr>
      <w:r>
        <w:rPr>
          <w:rFonts w:ascii="Times New Roman"/>
          <w:b w:val="false"/>
          <w:i w:val="false"/>
          <w:color w:val="000000"/>
          <w:sz w:val="28"/>
        </w:rPr>
        <w:t>
      10)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11) осуществляет другие полномочия, предусмотренные настоящим Положением, а также возложенные на него акимом Турксибского района города Алматы.</w:t>
      </w:r>
    </w:p>
    <w:p>
      <w:pPr>
        <w:spacing w:after="0"/>
        <w:ind w:left="0"/>
        <w:jc w:val="both"/>
      </w:pPr>
      <w:r>
        <w:rPr>
          <w:rFonts w:ascii="Times New Roman"/>
          <w:b w:val="false"/>
          <w:i w:val="false"/>
          <w:color w:val="000000"/>
          <w:sz w:val="28"/>
        </w:rPr>
        <w:t>
      Исполнение полномочий руководителя аппарата акима Турксибского района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left"/>
      </w:pPr>
      <w:r>
        <w:rPr>
          <w:rFonts w:ascii="Times New Roman"/>
          <w:b/>
          <w:i w:val="false"/>
          <w:color w:val="000000"/>
        </w:rPr>
        <w:t xml:space="preserve"> 4. Имущество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20. Коммунальное государственное учреждение "Аппарат акима Турксибского района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Турксибского района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"Аппарат акима Турксибского района города Алматы", относится к коммунальной собственности.</w:t>
      </w:r>
    </w:p>
    <w:p>
      <w:pPr>
        <w:spacing w:after="0"/>
        <w:ind w:left="0"/>
        <w:jc w:val="both"/>
      </w:pPr>
      <w:r>
        <w:rPr>
          <w:rFonts w:ascii="Times New Roman"/>
          <w:b w:val="false"/>
          <w:i w:val="false"/>
          <w:color w:val="000000"/>
          <w:sz w:val="28"/>
        </w:rPr>
        <w:t>
      22. Коммунальное государственное учреждение "Аппарат акима Турксибского района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"Аппарат акима Турксибского района города Алматы"</w:t>
      </w:r>
    </w:p>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"Аппарат акима Турксибского района города Алматы"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