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e68b" w14:textId="80ae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геологии и пользования водными ресурсами, оказываемых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18 ноября 2015 года № 4/635. Зарегистрировано Департаментом юстиции города Алматы 15 декабря 2015 года № 1237. Утратило силу постановлением акимата города Алматы от 16 сентября 2020 года № 3/372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16.09.2020 № 3/372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"Выдача заключения об отсутствии или малозначительности полезных ископаемых в недрах под участком предстоящей застройки"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"Выдача разрешения на застройку площадей залегания полезных ископаемых, а также размещение в местах их залегания подземных сооружений"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3) исключен постановлением акимата города Алматы от 20.12.2016 № 4/602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4) исключен постановлением акимата города Алматы от 25.09.2019 № 3/553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5) исключен постановлением акимата города Алматы от 25.09.2019 № 3/553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6) исключен постановлением акимата города Алматы от 25.09.2019 № 3/553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города Алматы от 20.12.2016 № </w:t>
      </w:r>
      <w:r>
        <w:rPr>
          <w:rFonts w:ascii="Times New Roman"/>
          <w:b w:val="false"/>
          <w:i w:val="false"/>
          <w:color w:val="000000"/>
          <w:sz w:val="28"/>
        </w:rPr>
        <w:t>4/602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25.09.2019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3/553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12 мая 2014 года № 2/347 "Об утверждении регламентов государственных услуг в сфере геологии и пользования водными ресурсами, оказываемых в городе Алматы" (зарегистрированное в Реестре государственной регистрации нормативных правовых актов за № 1047, опубликованное 28 мая 2014 года в газетах "Алматы ақшамы" и "Вечерний Алматы").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города Алматы обеспечить размещение настоящего постановления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Алматы Е. Аукенова.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4/635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об отсутствии или малозначительности</w:t>
      </w:r>
      <w:r>
        <w:br/>
      </w:r>
      <w:r>
        <w:rPr>
          <w:rFonts w:ascii="Times New Roman"/>
          <w:b/>
          <w:i w:val="false"/>
          <w:color w:val="000000"/>
        </w:rPr>
        <w:t>полезных ископаемых в недрах под участком предстоящей застройки"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25.09.2019 № 3/553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заключения об отсутствии или малозначительности полезных ископаемых в недрах под участком предстоящей застройки" (далее – государственная услуга) оказывается коммунальным государственным учреждением "Управление зеленой экономики города Алматы" (далее – услугодатель) в соответствии со стандартом государственной услуги "Выдача заключения об отсутствии или малозначительности полезных ископаемых в недрах под участком предстоящей застройки",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501 (далее – Стандарт).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–заключение об отсутствии или малозначительности полезных ископаемых в недрах под участком предстоящей застройкипо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письмо-уведомление о наличии полезных ископаемых под площадью предстоящей застройки в произвольной форме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бесплатной основе физическим и юридическим лицам (далее – услугополучатель).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 с момента подачи документов на портал – 9 (девять) рабочих дней.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от услугополучателя заявки, а также необходимых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в течение 15 (пятнадцати) минут с момента поступления заявки регистрирует и передает на рассмотрение руководителю услугодателя;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2 (двух) часов рассматривает заявку услугополучателя и отписывает заместителю руководителя услугодателя;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течение 2 (двух) часов рассматривает заявку на соответствие предъявленным требованиям и передает на исполнение работнику отдела;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отдела рассматривает заявку услугополучателя в течение 8 (восьми) рабочих дней, готовит результат оказания государственной услуги и направляет на рассмотрение заместителю руководителя услугодателя;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услугодателя в течение 1 (одного) часа визирует результат оказания государственной услуги и направляет на подписание руководителю услугодателя;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в течение 1 (одного) часа.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заявкиуслугополучателя и передача их руководителю услугодателя;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заместителя руководителя услугодателя;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результата государственной услуги и передача их для рассмотрения заместителю руководителя услугодателя;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виза заместителя руководителя услугодателя;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подпись руководителя услугодателя.</w:t>
      </w:r>
    </w:p>
    <w:bookmarkEnd w:id="26"/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отдела услугодателя.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услугодателя: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в течение 15 (пятнадцати) минут с момента поступления заявки регистрирует и передает на рассмотрение руководителю услугодателя;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2 (двух) часов рассматривает заявку услугополучателя и отписывает заместителю руководителя услугодателя;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течение 2 (двух) часов рассматривает заявку на соответствие предъявленным требованиям и передает на исполнение работнику отдела;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отдела рассматривает заявку услугополучателя в течение 8 (восьми) рабочих дней, готовит результат оказания государственной услуги и направляет на рассмотрение заместителю руководителя услугодателя;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услугодателя в течение 1 (одного) часа визирует результат оказания государственной услуги и направляет на подписание руководителю услугодателя;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в течение 1 (одного) часа.</w:t>
      </w:r>
    </w:p>
    <w:bookmarkEnd w:id="39"/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- ИИН) и бизнес - идентификационного номера (далее - БИН), а также пароля (осуществляется для незарегистрированных услугополучателей на портале);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Стандарте, а также выбор услугополучателем регистрационного свидетельства электронной цифровой подписи (далее - ЭЦП) для удостоверения (подписания) запроса;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через шлюз электронного правительства в автоматизированном рабочем месте регионального шлюза электронного правительства, для обработки запроса услугодателем;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Стандарте, и основанием для оказания услуги;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сформированного автоматизированным рабочим местом регионального шлюза электронного правительства.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малозначительности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недрах под участком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предстоящей застройки"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посредством портала</w:t>
      </w:r>
    </w:p>
    <w:bookmarkEnd w:id="5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279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отсутствии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малозначительности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недрах под участком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предстоящей застройки"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5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 - функциональная единица: взаимодействие структурных подразделений (работников) услугодателя, веб-портала "электронного правительства"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83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4/635</w:t>
            </w:r>
          </w:p>
        </w:tc>
      </w:tr>
    </w:tbl>
    <w:bookmarkStart w:name="z2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застройку территорий залегания</w:t>
      </w:r>
      <w:r>
        <w:br/>
      </w:r>
      <w:r>
        <w:rPr>
          <w:rFonts w:ascii="Times New Roman"/>
          <w:b/>
          <w:i w:val="false"/>
          <w:color w:val="000000"/>
        </w:rPr>
        <w:t>полезных ископаемых"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25.09.2019 № 3/553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2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разрешения на застройку территорий залегания полезных ископаемых" (далее – государственная услуга) оказывается коммунальным государственным учреждением "Управление зеленой экономики города Алматы" (далее – услугодатель) в соответствии со стандартом государственной услуги "Выдача заключения об отсутствии или малозначительности полезных ископаемых в недрах под участком предстоящей застройки",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501 (далее – Стандарт).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черезвеб-портал "электронного правительства" www.egov.kz (далее – портал).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– выдача разрешения на застройку территорий залегания полезных ископаемых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бесплатной основе физическим и юридическим лицам (далее – услугополучатель).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 с момента сдачи пакета документов услугодателю – 9 (девять) рабочих дней.</w:t>
      </w:r>
    </w:p>
    <w:bookmarkEnd w:id="65"/>
    <w:bookmarkStart w:name="z8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от услугополучателя заявки, а также необходимых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в течение 15 (пятнадцати) минут с момента поступления заявки регистрирует и передает на рассмотрение руководителю услугодателя;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2 (двух) часов рассматривает заявку услугополучателя и отписывает заместителю руководителя услугодателя;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течение 2 (двух) часов рассматривает заявку на соответствие предъявленным требованиям и передает на исполнение работнику отдела;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отдела рассматривает заявку услугополучателя в течение 8 (восьми) рабочих дней, готовит результат оказания государственной услуги и направляет на рассмотрение заместителю руководителя услугодателя;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услугодателя в течение 1 (одного) часа визирует результат оказания государственной услуги и направляет на подписание руководителю услугодателя;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в течение 1 (одного) часа.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заявкиуслугополучателя и передача их руководителю услугодателя;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заместителя руководителя услугодателя;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результата государственной услуги и передача их для рассмотрения заместителю руководителя услугодателя;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виза заместителя руководителя услугодателя;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подпись руководителя услугодателя.</w:t>
      </w:r>
    </w:p>
    <w:bookmarkEnd w:id="81"/>
    <w:bookmarkStart w:name="z9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отдела услугодателя.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в течение 15 (пятнадцати) минут с момента поступления заявки регистрирует и передает на рассмотрение руководителю услугодателя;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2 (двух) часов рассматривает заявку услугополучателя и отписывает заместителю руководителя услугодателя;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течение 2 (двух) часов рассматривает заявку на соответствие предъявленным требованиям и передает на исполнение работнику отдела;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отдела рассматривает заявку услугополучателя в течение 8 (восьми) рабочих дней, готовит результат оказания государственной услуги и направляет на рассмотрение заместителю руководителя услугодателя;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услугодателя в течение 1 (одного) часа визирует результат оказания государственной услуги и направляет на подписание руководителю услугодателя;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в течение 1 (одного) часа.</w:t>
      </w:r>
    </w:p>
    <w:bookmarkEnd w:id="94"/>
    <w:bookmarkStart w:name="z11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- ИИН) и бизнес-идентификационного номера (далее - БИН), а также пароля (осуществляется для незарегистрированных услугополучателей на портале);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ИИН/БИНи пароль;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Стандарте, а также выбор услугополучателем регистрационного свидетельства электронной цифровой подписи (далее - ЭЦП) для удостоверения (подписания) запроса;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через шлюз электронного правительства в автоматизированном рабочем месте регионального шлюза электронного правительства, для обработки запроса услугодателем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Стандарте, и основанием для оказания услуги;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сформированной автоматизированным рабочим местом регионального шлюза электронного правительства.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12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посредством портала</w:t>
      </w:r>
    </w:p>
    <w:bookmarkEnd w:id="1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326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застройку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залегания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ископаемых"</w:t>
            </w:r>
          </w:p>
        </w:tc>
      </w:tr>
    </w:tbl>
    <w:bookmarkStart w:name="z12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1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 - функциональная единица: взаимодействие структурных подразделений (работников) услугодателя, веб-портала "электронного правительства"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4/635</w:t>
            </w:r>
          </w:p>
        </w:tc>
      </w:tr>
    </w:tbl>
    <w:bookmarkStart w:name="z1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"Заключение контрактов на строительство и/или</w:t>
      </w:r>
      <w:r>
        <w:br/>
      </w:r>
      <w:r>
        <w:rPr>
          <w:rFonts w:ascii="Times New Roman"/>
          <w:b/>
          <w:i w:val="false"/>
          <w:color w:val="000000"/>
        </w:rPr>
        <w:t>эксплуатацию подземных сооружений, не связанных</w:t>
      </w:r>
      <w:r>
        <w:br/>
      </w:r>
      <w:r>
        <w:rPr>
          <w:rFonts w:ascii="Times New Roman"/>
          <w:b/>
          <w:i w:val="false"/>
          <w:color w:val="000000"/>
        </w:rPr>
        <w:t>с разведкой или добычей"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20.12.2016 № 4/602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4/635</w:t>
            </w:r>
          </w:p>
        </w:tc>
      </w:tr>
    </w:tbl>
    <w:bookmarkStart w:name="z4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"Заключение, регистрация и хранение контрактов на разведку,</w:t>
      </w:r>
      <w:r>
        <w:br/>
      </w:r>
      <w:r>
        <w:rPr>
          <w:rFonts w:ascii="Times New Roman"/>
          <w:b/>
          <w:i w:val="false"/>
          <w:color w:val="000000"/>
        </w:rPr>
        <w:t>добычу общераспространенных полезных ископаемых"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25.09.2019 № 3/553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4/635</w:t>
            </w:r>
          </w:p>
        </w:tc>
      </w:tr>
    </w:tbl>
    <w:bookmarkStart w:name="z5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сервитутов на участки недр, предоставленных</w:t>
      </w:r>
      <w:r>
        <w:br/>
      </w:r>
      <w:r>
        <w:rPr>
          <w:rFonts w:ascii="Times New Roman"/>
          <w:b/>
          <w:i w:val="false"/>
          <w:color w:val="000000"/>
        </w:rPr>
        <w:t>для проведения разведки и добычи общераспространенных</w:t>
      </w:r>
      <w:r>
        <w:br/>
      </w:r>
      <w:r>
        <w:rPr>
          <w:rFonts w:ascii="Times New Roman"/>
          <w:b/>
          <w:i w:val="false"/>
          <w:color w:val="000000"/>
        </w:rPr>
        <w:t>полезных ископаемых, строительства и (или) подземных</w:t>
      </w:r>
      <w:r>
        <w:br/>
      </w:r>
      <w:r>
        <w:rPr>
          <w:rFonts w:ascii="Times New Roman"/>
          <w:b/>
          <w:i w:val="false"/>
          <w:color w:val="000000"/>
        </w:rPr>
        <w:t>сооружений, не связанных с разведкой или добычей"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25.09.2019 № 3/553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4/635</w:t>
            </w:r>
          </w:p>
        </w:tc>
      </w:tr>
    </w:tbl>
    <w:bookmarkStart w:name="z6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"Заключение, регистрация и хранение контрактов на</w:t>
      </w:r>
      <w:r>
        <w:br/>
      </w:r>
      <w:r>
        <w:rPr>
          <w:rFonts w:ascii="Times New Roman"/>
          <w:b/>
          <w:i w:val="false"/>
          <w:color w:val="000000"/>
        </w:rPr>
        <w:t>строительство и (или) эксплуатацию подземных сооружений,</w:t>
      </w:r>
      <w:r>
        <w:br/>
      </w:r>
      <w:r>
        <w:rPr>
          <w:rFonts w:ascii="Times New Roman"/>
          <w:b/>
          <w:i w:val="false"/>
          <w:color w:val="000000"/>
        </w:rPr>
        <w:t>не связанных с разведкой или добычей"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25.09.2019 № 3/553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