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66a8" w14:textId="cbb6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XXXI-й сессии маслихата города Алматы V-го созыва от 10 сентября 2014 года № 263 "Об утверждении Правил отлова и уничтожения бродячих собак и кошек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7 декабря 2015 года № 386. Зарегистрировано Департаментом юстиции города Алматы 28 декабря 2015 года №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XXXI-ой сессии маслихата города Алматы V-го созыва от 10 сентября 2014 года № 263 «Об утверждении Правил отлова и уничтожения бродячих собак и кошек в городе Алматы» (зарегистрировано в Реестре государственной регистрации нормативных правовых актов за № 1091, опубликовано 21 октября 2014 года в газетах «Алматы ақшамы» и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в городе Алматы,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Отлов, временное содержание, транспортировку и уничтожение бродячих собак и кошек осуществляет коммунальное государственное предприятие на праве хозяйственного ведения «Центр ветеринарии города Алматы» Управления сельского хозяйства города Алматы (далее - Предприятие).»;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Законом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Информация об отловленных бродячих собаках и кошках размещается на интернет-ресурсе Управления сельского хозяйства города Алматы.».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 Шин и заместителя акима города Алматы Е. Аукенова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XLVІ-й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         А. Котенев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         К. Казанбаев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