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996c" w14:textId="75f9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23 сентября 2014 года № 353 "Об утверждении регламента государственной услуги "Выдача лицензии, переоформление, выдача дубликатов лицензии для занятия деятельностью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апреля 2015 года № 114. Зарегистрировано Департаментом юстиции Северо-Казахстанской области 30 апреля 2015 года № 3240.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лицензии, переоформление, выдача дубликатов лицензии для занятия деятельностью в области ветеринарии" от 23 сентября 2014 года № 353 (зарегистрировано в Реестре государственной регистрации нормативных правовых актов № 2964, опубликовано 08 ноября 2014 года в газете "Северный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в области ветеринарии", утвержденный указанным постановлением, внести изменение в текст на русском языке, на казахском языке текст не изменяется: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"руководство услугодателя подписывает соответствующий проект результата государственной услуги – не более пятнадцати минут. Результат – подписка соответствующего проекта результата государственной услуги;".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