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c3a0" w14:textId="4fec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Жамбылского района Северо-Казахстанской области от 22 января 2015 года № 19 "О создании государственного учреждения "Отдел ветеринарии Жамбылского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14 августа 2015 года № 248. Зарегистрировано Департаментом юстиции Северо-Казахстанской области 7 сентября 2015 года № 3371. Утратило силу постановлением акимата Жамбылского района Северо-Казахстанской области от 09 февраля 2017 года № 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Жамбылского района Северо-Казахстанской области от 09.02.2017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от 22 января 2015 года № 19 "О создании государственного учреждения "Отдел ветеринарии Жамбылского района 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Северо-Казахстанской области" (зарегистрировано в Реестре государственной регистрации нормативных правовых актов под № 3100 от 09 февраля 2015 года, опубликовано в газете 27 февраля 2015 года "Ауыл арайы" № 9 на государственном языке, 27 февраля 2015 года "Сельская новь" № 9 на русском языке)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ветеринарии Жамбылского района Северо-Казахстанской области" (далее- Положение),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"9) вносить предложение в местный исполнительный орган о принятии решения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 (города областного значения);";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"10) вносить предложение в местный исполнительный орган о принятии решения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 (города областного значения);".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