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4ff" w14:textId="eebc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25 декабря 2013 года № 154 "Об утверждении регламента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25 ноября 2015 года № 344. Зарегистрировано Департаментом юстиции Северо-Казахстанской области 24 декабря 2015 года № 3514. Утратило силу решением маслихата Тайыншинского района Северо-Казахстанской области от 28 октября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Тайыншинского района Северо-Казахстанской области от 28.10.2016 года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регламента маслихата Тайыншинского района Северо-Казахстанской области" от 25 декабря 2013 года № 154 (Зарегистрировано в Реестре государственной регистрации нормативных правовых актов под № 2543 от 4 февраля 2014 года, опубликовано 21 февраля 2014 года в районной газете "Тайынша таңы", 21 февраля 2014 года в районной газете "Тайыншинские вести"),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