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c544" w14:textId="336c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декабря 2015 года № 44/3. Зарегистрировано Департаментом юстиции Северо-Казахстанской области 27 января 2016 года № 3590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4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XХXXIV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