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61a8" w14:textId="d0c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апреля 2015 года № 109. Зарегистрировано Департаментом юстиции Атырауской области 15 мая 2015 года № 3207. Утратило силу постановлением акимата Атырауской области от 6 сентября 2022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06.09.2022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деятельности психологической службы в организациях среднего образования Атырауской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17 апреля 2015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Атырауской области от 17 апреля 2015 года № 109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Атырауской области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>
      1.  Настоящие "Правила деятельности психологической службы в организациях среднего образования Атырауской области" (далее - Правила) регулируют деятельность Психологической службы в организациях среднего образования (далее - Психологическая служба).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Психологической службы осуществляется в соответствии с Конституцией Республики Казахстан, Законом Республики Казахстан от 27 июля 2007 года "Об образовании", Конвенции о правах ребенка, а также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Психологическая служба является структурным подразделением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Психологической службы определяется типом, видом и потребностями организации образования, и количеством штатных единиц педагогов-психологов.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Документация Психологической службы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календарный план работы Психологической службы, утвержденный руководителем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методические разработки психологических занятий, тренингов и других форм психологической работы, утверждаемые по подведомственности районными (городским) отделами образования или государственным учреждением "Управление образования Атырауской области" (далее - Вышестоящий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и банк данных психодиагностических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индивидуальные карты психологического развития обучающихся;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аналитические отчеты о деятельности Психологической службы за установленные периоды (квартал, полугодие,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 работы Психологической службы за год включается в отчетную документацию организации среднего образования, утверждаемый Вышестоящим органом.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4"/>
    <w:p>
      <w:pPr>
        <w:spacing w:after="0"/>
        <w:ind w:left="0"/>
        <w:jc w:val="both"/>
      </w:pPr>
      <w:bookmarkStart w:name="z27" w:id="5"/>
      <w:r>
        <w:rPr>
          <w:rFonts w:ascii="Times New Roman"/>
          <w:b w:val="false"/>
          <w:i w:val="false"/>
          <w:color w:val="000000"/>
          <w:sz w:val="28"/>
        </w:rPr>
        <w:t>
      7. 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Психологической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способствовать индивидуализации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психологической диагностики и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психолого-педагогической компетентности участников образовательного процесса.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работы Психологической службы</w:t>
      </w:r>
    </w:p>
    <w:bookmarkEnd w:id="6"/>
    <w:p>
      <w:pPr>
        <w:spacing w:after="0"/>
        <w:ind w:left="0"/>
        <w:jc w:val="both"/>
      </w:pPr>
      <w:bookmarkStart w:name="z37" w:id="7"/>
      <w:r>
        <w:rPr>
          <w:rFonts w:ascii="Times New Roman"/>
          <w:b w:val="false"/>
          <w:i w:val="false"/>
          <w:color w:val="000000"/>
          <w:sz w:val="28"/>
        </w:rPr>
        <w:t>
      9. 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Психодиагностическое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психологическую диагностику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комплексное психологическое обследование обучающихся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психологическую диагностику способностей, интересов и склонностей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подготовку заключений и рекомендаций по итогам психологической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консультирование обучающихся, родителей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организацию посреднической работы в разрешении межличностных и межгрупповых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Просветительско-профилактическое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психологическую профилактику асоциального поведения обучащихся;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социально-психологическое сопровождение аттестации 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работе методических объединений и педагогического совета и медико-психолого-педагогических консилиумов.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Коррекционно-развивающее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коррекцию конфликтных межличностных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Социально-диспетчерское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банка данных о социально-медико-психологических службах;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Психологической службы координируется Вышестоящим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Профессиональная деятельность педагога-психолога</w:t>
      </w:r>
    </w:p>
    <w:bookmarkEnd w:id="8"/>
    <w:p>
      <w:pPr>
        <w:spacing w:after="0"/>
        <w:ind w:left="0"/>
        <w:jc w:val="both"/>
      </w:pPr>
      <w:bookmarkStart w:name="z66" w:id="9"/>
      <w:r>
        <w:rPr>
          <w:rFonts w:ascii="Times New Roman"/>
          <w:b w:val="false"/>
          <w:i w:val="false"/>
          <w:color w:val="000000"/>
          <w:sz w:val="28"/>
        </w:rPr>
        <w:t>
      19.  В своей деятельности педагог-психолог: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руководствуется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решение в рамках своей профессиональной компетенции и квалификационных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выявляет нарушения в становлении и развитии личности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предупреждает асоциальные действия обучающихся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способствует гармонизации социальной сферы организации среднего образования и осуществляет превентивные мероприятия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планировании и разработке развивающих и коррекционных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формирует психологическую культуру обучающихся, воспитанников, педагогических работников и родителей (лиц, их заменяющих);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знакомится с документацией по организации учебно-воспитательного процесса, личными делами обучащихся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обсуждениях создания коррекционных и развивающих программ и новых методик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поддерживает связь с кафедрами психологии вузов и ассоциациями практических психологов;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 с предложениями в Вышестоящий орган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Педагог-психолог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и сохранность учетно-отчетной документации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сохранность материально-технических средств, вверенных ему для работы Психологической службы.</w:t>
      </w:r>
    </w:p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 Деятельность Психологической службы обеспечивает руководитель организации среднего образования.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