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51d2" w14:textId="5d25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10 апреля 2014 года № 238-V "Об утверждении регламента Атырауского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10 июня 2015 года № 380-V. Зарегистрировано Департаментом юстиции Атырауской области 24 июня 2015 года № 3233.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областной маслихат V созыва на очередной ХХХІІ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10 апреля 2014 года № 238-V "Об утверждении регламента Атырауского областного маслихата" (Зарегистрировано в реестре государственной регистрации нормативных правовых актов за № 2893, опубликовано 29 апреля 2014 года в газете "Прикаспийская коммуна")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утвержденным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изменяется: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Очередная сессия областного маслихата созывается не реже четырех раз в год и ведется председателем сессии маслихата.".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областного маслихата по вопросам соблюдения законности, депутатской этики и правовой защиты (Т. Мухатанов).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Лукпанов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