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a09a" w14:textId="faca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мая 2015 года № 167. Зарегистрировано Департаментом юстиции Атырауской области 30 июня 2015 года № 3234. Утратило силу постановлением акимата Атырауской области от 2 октября 2018 года № 241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02.10.2018 № </w:t>
      </w:r>
      <w:r>
        <w:rPr>
          <w:rFonts w:ascii="Times New Roman"/>
          <w:b w:val="false"/>
          <w:i w:val="false"/>
          <w:color w:val="ff0000"/>
          <w:sz w:val="28"/>
        </w:rPr>
        <w:t>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Атырауской области"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Атырауской области от 20 марта 2014 года № 72 "Об утверждении регламента государственной услуги "Учет иностранных периодических печатных изданий, распространяемых на территории Атырауской области"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2895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6 мая 2014 года в газете "Прикаспийская коммуна") и от 29 августа 2014 года № 254 "О внесении дополнения в постановление акимата Атырауской области от 20 марта 2014 года № 72 "Об утверждении регламента государственной услуги "Учет иностранных периодических печатных изданий, распространяемых на территории Атырауской области"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2990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сентября 2014 года в газете "Прикаспийская коммуна").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Мукан Ш.Ж. – заместителя акима Атырауской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29 мая 2015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29 мая 2015 года № 167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"Учет иностранных периодических печатных изданий, распространяемых на территории Атырауской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"Учет иностранных периодических печатных изданий, распространяемых на территории Атырауской области" (далее – государственная услуга) оказывается местным исполнительным органом области – государственным учреждением "Управление внутренней политики Атырауской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Комитет связи, информатизации и информации Министерства по инвестициям и развитию Республики Казахстан (далее – ЦОН);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учете иностранных периодических печатных изданий, распространяемых на территории Атырауской области.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ЭЦП.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согласно приложению 1 к Стандарту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утвержденному приказом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(далее – Стандарт) или запрос в форме электронного документа, удостоверенного электронной цифровой подписью услугополучателя (далее – ЭЦП).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1)работник канцелярии услугодателя регистрирует поступившие документы и передает руководителю в течении 30 (тридцати) минут;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работник канцелярии услугодателя возвращает их услугополучателю в течении 15 (пятнадцати) минут;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поступившими документами и отправляет специалисту на исполнение в течение 1 (одного) часа;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рассматривает поступившие документы, готовит результат государственной услуги и направляет на подпись руководителю в течении 9 (девяти) рабочих дней;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и направляет работнику канцелярии услугодателя в течении 30 (тридцати) минут;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передает результат государственной услуги услугополучателю либо курьеру ЦОНа для выдачи услугополучателю либо направляет через портал в течении 6 (шести) часов.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следущие структурно-функциональные единицы (далее - СФЕ):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"Учет иностранных периодических печатных изданий, распространяемых на территории Атырауской области"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Этапы оказания государственной услуги через ЦОН (диаграмма функционального взаимодействия при оказании государственной услуги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услугополучатель заполняет заявление для постановки на учет иностранного периодического издания, распростроняемого на территории Атырауской области и передает соответствующие документы работнику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работник ЦОНа регистрирует поступившие документы и выдает расписку услугополучателю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ЦОНа передает документы в накопительный сектор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накопительный сектор собирает документы, составляет реестр и передает документы услугодателю через курьера ЦОНа (в течение 1 (одного)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курьер ЦОНа передает документы в канцелярию услугодателя (в течение 1 (одного)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услугодатель после получения документов с ЦОНа проходит этапы оказания государственной услуги, указаные в пункте 5 настоящего Регламента и передает курьеру ЦОНа (в течении 10 (десяти)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курьер ЦОНа передает результат государственной услуги в накопительный сектор (в течении 3 (трех)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накопительный сектор передает результат государственной услуги работнику ЦОНа (в течение 30 (тридцати)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работник ЦОНа выдает услугополучателю результат государственной услуги (в течении 1 (одного) часа).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Этапы оказания государственной услуги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бизнес-идентификационного номера (далее – ИИН/БИН) и пароля (осуществляется для незарегистрированных услугополучателей на портале);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региональный шлюз "электронного правительства" (далее – РШЭП) для обработки услугодателем;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 Стандарте, и основаниям для оказания государственной услуги;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(справка в форме электронного документа), сформированного порталом. Электронный документ формируется с использованием ЭЦП работника услугодателя.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регламенту государственной услуги "Учет иностранных периодических печатных изданий, распространяемых на территории Атырауской области"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регламенту государственной услуги "Учет иностранных периодических печатных изданий, распространяемых на территории Атырауской области"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"Учет иностранных периодических печатных изданий, распространяемых на территории Атырауской области"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регламенту государственной услуги "Учет иностранных периодических печатных изданий, распространяемых на территории Атырауской области"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регламенту государственной услуги "Учет иностранных периодических печатных изданий, распространяемых на территории Атырауской области"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