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01561a" w14:textId="501561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12 июня 2015 года № 182. Зарегистрировано Департаментом юстиции Атырауской области 23 июля 2015 года № 3264. Утратило силу постановлением акимата Атырауской области от 25 декабря 2019 года № 304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Атырауской области от 25.12.2019 № </w:t>
      </w:r>
      <w:r>
        <w:rPr>
          <w:rFonts w:ascii="Times New Roman"/>
          <w:b w:val="false"/>
          <w:i w:val="false"/>
          <w:color w:val="ff0000"/>
          <w:sz w:val="28"/>
        </w:rPr>
        <w:t>304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8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регламент государственной услуги "Выдача разрешения на использование земельного участка для изыскательских работ"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регламент государственной услуги "Утверждение землеустроительных проектов по формированию земельных участков"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регламент государственной услуги "Выдача решения на изменение целевого назначения земельного участка"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регламент государственной услуги "Выдача решения на перевод орошаемой пашни в неорошаемые виды угодий"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регламент государственной услуги "Предоставление земельного участка для строительства объекта в черте населенного пункта"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перевод сельскохозяйственных угодий из одного вида в другой"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 постановлением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Атырауской области от 23 мая 2014 года № 154 "Об утверждении регламентов государственных услуг в сфере земельных отношений" (зарегистрировано в реестре государственной регистрации нормативных правовых актов № 2941, опубликовано 10 июля 2014 года в газете "Прикаспийская коммуна").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настоящего постановления оставляю за собой.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приказов исполняющего обязанности Министра национальной экономики Республики Казахстан от 27 марта 2015 года № </w:t>
      </w:r>
      <w:r>
        <w:rPr>
          <w:rFonts w:ascii="Times New Roman"/>
          <w:b w:val="false"/>
          <w:i w:val="false"/>
          <w:color w:val="000000"/>
          <w:sz w:val="28"/>
        </w:rPr>
        <w:t>270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"Предоставление земельного участка для строительства объекта в черте населенного пункта" (зарегистрирован в реестре государственной регистрации нормативных правовых актов № 11051), № </w:t>
      </w:r>
      <w:r>
        <w:rPr>
          <w:rFonts w:ascii="Times New Roman"/>
          <w:b w:val="false"/>
          <w:i w:val="false"/>
          <w:color w:val="000000"/>
          <w:sz w:val="28"/>
        </w:rPr>
        <w:t>271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11052) и № </w:t>
      </w:r>
      <w:r>
        <w:rPr>
          <w:rFonts w:ascii="Times New Roman"/>
          <w:b w:val="false"/>
          <w:i w:val="false"/>
          <w:color w:val="000000"/>
          <w:sz w:val="28"/>
        </w:rPr>
        <w:t>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акима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Дюсембаев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Атырауской области от "12" июня 2015 года № 182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"12" июня 2015 года № 182</w:t>
            </w:r>
          </w:p>
        </w:tc>
      </w:tr>
    </w:tbl>
    <w:bookmarkStart w:name="z103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1"/>
    <w:bookmarkStart w:name="z10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0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– государственная услуга) оказывается местными исполнительными органами Атырауской области, районов и города Атырау (далее – услугодатель).</w:t>
      </w:r>
    </w:p>
    <w:bookmarkEnd w:id="3"/>
    <w:bookmarkStart w:name="z10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04.07.2016 №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утвержденный акт кадастровой (оценочной) стоимости земельного участка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1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постановления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 регистрирует поступившие документы и передает руководителю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содержанием документа, налагает резолюцию и отправляет специалисту на исполнение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проверяет представленные документы и готовит к утверждению акт либо мотивированный ответ об отказе и направляет их руководителю услугодателя для подписания в течении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течении 30 (тридцати) минут проверяет подготовленный акт либо мотивированный ответ об отказе, подписывает и направляет работнику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канцелярии услугодателя регистрирует результат государственной услуги и выдает услугополучателю или передает курьеру Государственной корпорации для выдачи услугополучателю в течении 6 (шести) часов.</w:t>
      </w:r>
    </w:p>
    <w:bookmarkEnd w:id="6"/>
    <w:bookmarkStart w:name="z1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12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8"/>
    <w:bookmarkStart w:name="z1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9"/>
    <w:bookmarkStart w:name="z12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bookmarkEnd w:id="10"/>
    <w:bookmarkStart w:name="z12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специалист.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</w:t>
      </w:r>
      <w:r>
        <w:rPr>
          <w:rFonts w:ascii="Times New Roman"/>
          <w:b w:val="false"/>
          <w:i w:val="false"/>
          <w:color w:val="000000"/>
          <w:sz w:val="28"/>
        </w:rPr>
        <w:t>в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2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Наименование раздела 4 в редакции постановления акимата Атырауской области от 04.07.2016 №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функционального взаимодействия при оказании государственной услуги через Государственной корпорации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Государственной корпорации: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работник Государственной корпорации принимает от услугополучателя необходимые документы, указанные в пункте 9 Стандарта, в случае предоставления неполного пакета документов, выдает расписку об отказе в их принятии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если документы полные, работник Государственной корпорации регистрирует документы и выдает расписку услугополучателю о приеме соответствующих документов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работник Государственной корпорации передает документы в накопительный сектор Государственной корпорации и вводит данные в информационную систему Государственной корпорации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4 – накопительный сектор собирает документы, составляет реестр и передает документы услугодателю через курьера Государственной корпорации (в течении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5 – курьер Государственной корпорации передает документы в канцелярию услугодателя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6 – услугодатель после получения документов с Государственной корпорации проходит этапы оказания государственной услуги, указанные в пункте 5 настоящего Регламента (в течении 3 (трех)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7 – курьер Государственной корпорации передает результат государственной услуги в накопительный сектор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8 – работник накопительного сектора Государственной корпорации с помощью сканерного штрих-кода отмечает полученные документы от услугодателя в информационную систему Государственной корпорации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9 – накопительный сектор передает результат государственной услуги инспектору Государственной корпорации (в течении 30 (тридцати)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10 – инспектор Государственной корпорации выдает услугополучателю результат государственной услуги (в течении 20 (двадцати) минут).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      </w:r>
          </w:p>
        </w:tc>
      </w:tr>
    </w:tbl>
    <w:bookmarkStart w:name="z13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"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Регламенту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      </w:r>
          </w:p>
        </w:tc>
      </w:tr>
    </w:tbl>
    <w:bookmarkStart w:name="z14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186"/>
        <w:gridCol w:w="11894"/>
      </w:tblGrid>
      <w:tr>
        <w:trPr>
          <w:trHeight w:val="30" w:hRule="atLeast"/>
        </w:trPr>
        <w:tc>
          <w:tcPr>
            <w:tcW w:w="11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18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0" cy="8293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0" cy="829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1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18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      </w:r>
          </w:p>
        </w:tc>
      </w:tr>
    </w:tbl>
    <w:bookmarkStart w:name="z14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</w:t>
      </w:r>
      <w:r>
        <w:rPr>
          <w:rFonts w:ascii="Times New Roman"/>
          <w:b/>
          <w:i w:val="false"/>
          <w:color w:val="000000"/>
        </w:rPr>
        <w:t xml:space="preserve">Государственной корпорации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Атырауской области от "12" июня 2015 года № 182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"12" июня 2015 года № 182</w:t>
            </w:r>
          </w:p>
        </w:tc>
      </w:tr>
    </w:tbl>
    <w:bookmarkStart w:name="z15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земельного участка для изыскательских работ"</w:t>
      </w:r>
    </w:p>
    <w:bookmarkEnd w:id="17"/>
    <w:bookmarkStart w:name="z15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"/>
    <w:bookmarkStart w:name="z15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использование земельного участка для изыскательских работ" (далее – государственная услуга) оказывается местными исполнительными органами Атырауской области, районов и города Атырау (далее – услугодатель).</w:t>
      </w:r>
    </w:p>
    <w:bookmarkEnd w:id="19"/>
    <w:bookmarkStart w:name="z15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веб-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04.07.2016 №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постановление о выдаче разрешения на использование земельного участка для изыскательских работ (далее - разрешение), либо мотивированный отказ в оказании государственной услуги.</w:t>
      </w:r>
    </w:p>
    <w:bookmarkStart w:name="z2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1"/>
    <w:bookmarkStart w:name="z2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 и распечатывается.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"/>
    <w:bookmarkStart w:name="z16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либо электронная заявка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постановления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 регистрирует поступившую документацию и передает пакет документов руководителю услугодателя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содержанием документа, налагает резолюцию и отправляет руководителю местного уполномоченного органа по земельным отношениям на исполнение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местного уполномоченного органа по земельным отношениям ознакамливается с содержанием документа, налагает резолюцию и отправляет специалисту местного уполномоченного органа по земельным отношениям на исполнение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специалист местного уполномоченного органа по земельным отношениям в течение 1 (одного) рабочего дня с момента получения документов услугополучателя проверяет полноту представленных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установления факта неполноты представленных документов подгатовливает письменный мотивированный отказ в дальнейшем рассмотрении заявления и направляет руководителю местного уполномоченного органа по земельным отношениям для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Рассматривает документы на соответствие законодательству (при необходимости направляет на согласование в уполномоченные органы в области особо охраняемых природных территорий и землями лесного фонда) готовит проект разрешения услугодателя, согласовывает его с членами услугодателя и руководителем местного уполномоченного органа в течении 8 (восьми)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местного уполномоченного органа по земельным отношениям подписывает мотивированный отказ либо согласовывает проект разрешения и направляет руководителю услугодателя для подписания в течении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работник канцелярии местного уполномоченного органа по земельным отношениям выдает услугополучателю мотивированный отказ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подписывает разрешение и направляет в канцелярию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работник канцелярии услугодателя регистрирует результат государственной услуги и выдает услугополучателю или передает курьеру Государственной корпорации для выдачи услугополучателю либо направляет через портал в течении 3 (трех) часов.</w:t>
      </w:r>
    </w:p>
    <w:bookmarkEnd w:id="24"/>
    <w:bookmarkStart w:name="z17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"/>
    <w:bookmarkStart w:name="z17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26"/>
    <w:bookmarkStart w:name="z17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27"/>
    <w:bookmarkStart w:name="z17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либо лицо его заменяющее;</w:t>
      </w:r>
    </w:p>
    <w:bookmarkEnd w:id="28"/>
    <w:bookmarkStart w:name="z17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специалист;</w:t>
      </w:r>
    </w:p>
    <w:bookmarkEnd w:id="29"/>
    <w:bookmarkStart w:name="z17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местного уполномоченного органа по земельным отношениям.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справочник бизнес-процессов оказания государственной услуги "Выдача разрешения на использование земельного участка для изыскательских работ"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8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Наименование раздела 4 в редакции постановления акимата Атырауской области от 04.07.2016 №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Этапы оказания государственной услуги через Государственной корпорации (диаграмма № 1 функционального взаимодействия при оказании государственной услуги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процесс 1 – работник Государственной корпорации принимает от услугополучателя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предоставления неполного пакета документов, выдает расписку об отказе в их принятии;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инспектор Государственной корпорации регистрирует поступившие документы и выдает расписку услугополучателю о приеме соответствующих документов с указанием (максимально допустимое время обслуживания услугополучателя в день обращения – 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инспектор Государственной корпорации передает документы в накопительный сектор Государственной корпорации и вводит данные в информационную систему Государственной корпорации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4 – накопительный сектор собирает документы, составляет реестр и передает документы услугодателю через курьера Государственной корпорации (в течении 1 (одного)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5 – курьер Государственной корпорации передает документы в канцелярию услугодателя (в течении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6 – услугодатель после получения документов с Государственной корпорации проходит этапы оказания государственной услуги, указанные в пункте 5 настоящего Регламента (в течении 10 (десяти)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7 – курьер Государственной корпорации передает результат государственной услуги в накопительный сектор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8 – работник накопительного сектора Государственной корпорации с помощью сканерного штрих-кода отмечает полученные документы от услугодателя в информационную систему Государственной корпорации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9 – накопительный сектор передает результат государственной услуги инспектору Государственной корпорации (в течении 30 (тридцати)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10 – инспектор Государственной корпорации выдает услугополучателю результат государственной услуги (в течении 15 (пятнадцати)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Пошаговые действия и решения услугодателя через веб-портал (диаграмма №2 функционального взаимодействия при оказании государственной услуги приведена через веб-портал в приложении 3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веб-портале с помощью индивидуального идентификационного номера (далее – ИИН) и бизнес-идентификационного номера (далее – БИН)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ИИН/БИН и пароля (процесс авторизации) на веб-портале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веб-портале подлинности данных о зарегистрированном потребителе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веб-порталом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подписью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веб-портале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электронной государственной услуги посредством ЭЦП услугополучателя и направление электронного документа (запроса) в шлюз "электронного правительства" (далее – ШЭП)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– получение услугополучателем результата государственной услуги (в форме электронного документа), сформированного веб-порталом. Электронный документ формируется с использованием ЭЦП сотрудника услугодателя.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разрешения на использование земельного участка для изыскательских работ"</w:t>
            </w:r>
          </w:p>
        </w:tc>
      </w:tr>
    </w:tbl>
    <w:bookmarkStart w:name="z20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86"/>
        <w:gridCol w:w="12394"/>
      </w:tblGrid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00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00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разрешения на использование земельного участка для изыскательских работ"</w:t>
            </w:r>
          </w:p>
        </w:tc>
      </w:tr>
    </w:tbl>
    <w:bookmarkStart w:name="z20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использование земельного участка для изыскательских работ"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86"/>
        <w:gridCol w:w="12394"/>
      </w:tblGrid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397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20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оказания государственной услуги "Выдача разрешения на использование земельного участка для изыскательских работ"</w:t>
            </w:r>
          </w:p>
        </w:tc>
      </w:tr>
    </w:tbl>
    <w:bookmarkStart w:name="z21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Государственной корпорации</w:t>
      </w:r>
    </w:p>
    <w:bookmarkEnd w:id="35"/>
    <w:bookmarkStart w:name="z212" w:id="36"/>
    <w:p>
      <w:pPr>
        <w:spacing w:after="0"/>
        <w:ind w:left="0"/>
        <w:jc w:val="left"/>
      </w:pP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веб-портал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86"/>
        <w:gridCol w:w="12394"/>
      </w:tblGrid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6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Атырауской области от 12" июня 2015 года № 182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"12" июня 2015 года № 182</w:t>
            </w:r>
          </w:p>
        </w:tc>
      </w:tr>
    </w:tbl>
    <w:bookmarkStart w:name="z22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</w:t>
      </w:r>
    </w:p>
    <w:bookmarkEnd w:id="38"/>
    <w:bookmarkStart w:name="z22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положения</w:t>
      </w:r>
    </w:p>
    <w:bookmarkEnd w:id="39"/>
    <w:bookmarkStart w:name="z22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землеустроительных проектов по формированию земельных участков" (далее – государственная услуга) оказывается местными исполнительными органами Атырауской области, районов и города Атырау (далее – услугодатель).</w:t>
      </w:r>
    </w:p>
    <w:bookmarkEnd w:id="40"/>
    <w:bookmarkStart w:name="z22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-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– веб-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04.07.2016 №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утвержденный землеустроительный проект по формированию земельного участка (далее – приказ)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землеустроительных проектов по формированию земельных участков", утвержденном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42"/>
    <w:bookmarkStart w:name="z3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4"/>
    <w:bookmarkStart w:name="z23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постановления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 регистрирует поступившие документы и передает руководителю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содержанием документа, налагает резолюцию и отправляет специалисту на исполнение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 в течении 5 (пяти) рабочих дней проверяет представленные документы и готовит приказ либо мотивированный ответ об отказе и направляет их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1 (одного) рабочего дня проверяет подготовленный приказ либо мотивированный ответ об отказе, подписывает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канцелярии услугодателя регистрирует результат государственной услуги и выдает услугополучателю или передает курьеру Государственной корпорации для выдачи услугополучателю либо направляет через портал в течении 6 (шести) часов.</w:t>
      </w:r>
    </w:p>
    <w:bookmarkEnd w:id="45"/>
    <w:bookmarkStart w:name="z23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6"/>
    <w:bookmarkStart w:name="z23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47"/>
    <w:bookmarkStart w:name="z23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48"/>
    <w:bookmarkStart w:name="z24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либо лицо его заменяющее;</w:t>
      </w:r>
    </w:p>
    <w:bookmarkEnd w:id="49"/>
    <w:bookmarkStart w:name="z24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специалист.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справочник бизнес-процессов оказания государственной услуги "Утверждение землеустроительных проектов по формированию земельных участков"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1"/>
    <w:bookmarkStart w:name="z24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Наименование раздела 4 в редакции постановленияакимата Атырауской области от 04.07.2016 №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Этапы оказания государственной услуги через Государственной корпорации (диаграмма № 1 функционального взаимодействия при оказании государственной услуги через Государственной корпорации приведены в приложении 2 к настоящему регламенту);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процесс 1 – работник Государственной корпорации принимает от услугополучателя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предоставления неполного пакета документов, выдает расписку об отказе в их принятии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если документы полные, работник Государственной корпорации регистрирует документы и выдает расписку услугополучателю о приеме соответствующих документов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работник Государственной корпорации передает документы в накопительный сектор Государственной корпорации и вводит данные в информационную систему Государственной корпорации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4 – накопительный сектор собирает документы, составляет реестр и передает документы услугодателю через курьера Государственной корпорации (в течении 1 (одного)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5 – курьер Государственной корпорации передает документы в канцелярию услугодателя (в течении 1 (одного)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6 – услугодатель после получения документов с Государственной корпорации проходит этапы оказания государственной услуги, указанные в пункте 5 настоящего регламента (в течении 7 (семи)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7 – курьер Государственной корпорации передает результат государственной услуги в накопительный сектор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8 – работник накопительного сектора Государственной корпорации с помощью сканерного штрих-кода отмечает полученные документы от услугодателя в информационную систему Государственной корпорации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9 – накопительный сектор передает результат государственной услуги работнику Государственной корпорации (в течении 30 (тридцати)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10 – работник Государственной корпорации выдает услугополучателю результат государственной услуги (в течении 15 (пятнадцати) часов).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Этапы оказания государственной услуги через веб-портал (диаграмма №2 функционального взаимодействия при оказании услуги через портал приведены в приложении 3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веб-портале с помощью индивидуального идентификационного номера (далее – ИИН) и бизнес-идентификационного номера (далее – БИН) и пароля (осуществляется для незарегистрированных 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ИИН/БИН и пароля (процесс авторизации) на веб-портале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веб-портале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веб-портале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электронной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– получение услугополучателем результата услуги (справка в форме электронного документа), сформированного веб-порталом. Электронный документ формируется с использованием ЭЦП сотрудника услугодателя.</w:t>
      </w:r>
    </w:p>
    <w:bookmarkEnd w:id="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"Утверждение землеустроительных проектов по формированию земельных участков"</w:t>
            </w:r>
          </w:p>
        </w:tc>
      </w:tr>
    </w:tbl>
    <w:bookmarkStart w:name="z26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bookmarkEnd w:id="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246"/>
        <w:gridCol w:w="10834"/>
      </w:tblGrid>
      <w:tr>
        <w:trPr>
          <w:trHeight w:val="30" w:hRule="atLeast"/>
        </w:trPr>
        <w:tc>
          <w:tcPr>
            <w:tcW w:w="22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08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19900" cy="539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0" cy="539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22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08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"Утверждение землеустроительных проектов по формированию земельных участков"</w:t>
            </w:r>
          </w:p>
        </w:tc>
      </w:tr>
    </w:tbl>
    <w:bookmarkStart w:name="z27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землеустроительных проектов по формированию земельных участков"</w:t>
      </w:r>
    </w:p>
    <w:bookmarkEnd w:id="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46"/>
        <w:gridCol w:w="12134"/>
      </w:tblGrid>
      <w:tr>
        <w:trPr>
          <w:trHeight w:val="30" w:hRule="atLeast"/>
        </w:trPr>
        <w:tc>
          <w:tcPr>
            <w:tcW w:w="9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1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45400" cy="633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0" cy="633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27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5311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оказания государственной услуги "Утверждение землеусроительных проектов по формированию земельных участков"</w:t>
            </w:r>
          </w:p>
        </w:tc>
      </w:tr>
    </w:tbl>
    <w:bookmarkStart w:name="z27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Государственной корпорации</w:t>
      </w:r>
    </w:p>
    <w:bookmarkEnd w:id="56"/>
    <w:bookmarkStart w:name="z275" w:id="57"/>
    <w:p>
      <w:pPr>
        <w:spacing w:after="0"/>
        <w:ind w:left="0"/>
        <w:jc w:val="left"/>
      </w:pP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76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портал/веб-портал</w:t>
      </w:r>
    </w:p>
    <w:bookmarkEnd w:id="58"/>
    <w:bookmarkStart w:name="z277" w:id="59"/>
    <w:p>
      <w:pPr>
        <w:spacing w:after="0"/>
        <w:ind w:left="0"/>
        <w:jc w:val="left"/>
      </w:pP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Атырауской области от 12" июня 2015 года № 182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"12" июня 2015 года № 182</w:t>
            </w:r>
          </w:p>
        </w:tc>
      </w:tr>
    </w:tbl>
    <w:bookmarkStart w:name="z28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изменение целевого назначения земельного участка"</w:t>
      </w:r>
    </w:p>
    <w:bookmarkEnd w:id="60"/>
    <w:bookmarkStart w:name="z28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1"/>
    <w:bookmarkStart w:name="z28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изменение целевого назначения земельного участка" (далее – государственная услуга) оказывается местными исполнительными органами Атырауской области, районов и городов областного значения, акимами городов районного значения, поселка, села, сельского округа (далее – услугодатель).</w:t>
      </w:r>
    </w:p>
    <w:bookmarkEnd w:id="62"/>
    <w:bookmarkStart w:name="z28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– веб-портал).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04.07.2016 №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постановление об изменении целевого назначения земельного участка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на изменение целевого назначения земельного участка", утвержденном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Start w:name="z3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64"/>
    <w:bookmarkStart w:name="z4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6"/>
    <w:bookmarkStart w:name="z29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постановления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 регистрирует поступившие документы и передает руководителю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содержанием документа, налагает резолюцию и отправляет руководителю местного уполномоченного органа в сфере архитектуры и градостроительства на исполнение в течении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местного уполномоченного органа в сфере архитектуры и градостроительства ознакамливается с содержанием документа, налагает резолюцию и отправляет специалисту местного уполномоченного органа в сфере архитектуры и градостроительства на исполнение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специалист местного уполномоченного органа в сфере архитектуры и градостроительства направляет его на согласование одновременно всем заинтересованным государственным органам, соответствующим службам и получает согласование в течении 5 (пяти) рабочих дней, в течении 2 (двух) рабочих дней со дня поступления заключении подготавливает предложение (далее-предложение) о возможности использования земельного участка по заявленному целевому назначению и направляет руководителю местного уполномоченного органа в сфере архитектуры и градостроительства;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местного уполномоченного органа в сфере архитектуры и градостроительства подписывает предложение в течении 2 (двух) часов и направляет специалисту местного уполномоченного органа в сфере архитектуры и градостроительства;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специалист местного уполномоченного органа в сфере архитектуры и градостроительства направляет заключение в комиссию в течении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комиссия составляет заключение в двух экземплярах в форме протокольного решения в течении 5 (пяти) рабочих дней с момента поступления в комиссию предложения и передает заключение специалисту местного уполномоченного органа в сфере архитектуры и градостроительства;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специалист местного уполномоченного органа в сфере архитектуры и градостроительства подготавливает письмо в уполномоченный орган по земельным отношениям и направляет руководителю местного уполномоченного органа в сфере архитектуры и градостроительства на подпись в течении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местного уполномоченного органа в сфере архитектуры и градостроительства подписывает подготовленное письмо и передает работнику канцелярии в течении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работник канцелярии местного уполномоченного органа в сфере архитектуры и градостроительства регистрирует письмо и направляет документы в местный уполномоченный орган по земельным отношениям в течении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работник канцелярии местного уполномоченного органа по земельным отношениям в течении 30 (тридцати) минут регистрирует поступившие документы и передает руководителю местного уполномоченного органа по земельным отношениям;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руководитель местного уполномоченного органа по земельным отношениям ознакамливается с содержанием документа, налагает резолюцию и отправляет специалисту местного уполномоченного органа по земельным отношениям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специалист местного уполномоченного органа по земельным отношениям рассматривает поступившие документы, готовит проект решения в течении 2 (двух) рабочих дней, согласовывает с соответствующими государственными органами и должностными лицами в течении 4 (четырех) рабочих дней и направляет на подпись руководителю услугодателя в течении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 руководитель услугодателя подписывает решение в течении 1 (одного) рабочего дня и передает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 работник канцелярии услугодателя регистрирует и выдает результат государственной услуги услугополучателю или передает курьеру Государственной корпорации для выдачи услугополучателю либо направляет через портал в течении 3 (трех) рабочих дней.</w:t>
      </w:r>
    </w:p>
    <w:bookmarkEnd w:id="67"/>
    <w:bookmarkStart w:name="z30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8"/>
    <w:bookmarkStart w:name="z31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 - функциональные единицы (далее – СФЕ):</w:t>
      </w:r>
    </w:p>
    <w:bookmarkEnd w:id="69"/>
    <w:bookmarkStart w:name="z31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70"/>
    <w:bookmarkStart w:name="z31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либо лицо его заменяющее;</w:t>
      </w:r>
    </w:p>
    <w:bookmarkEnd w:id="71"/>
    <w:bookmarkStart w:name="z31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местного уполномоченного органа в сфере архитектуры и градостроительства;</w:t>
      </w:r>
    </w:p>
    <w:bookmarkEnd w:id="72"/>
    <w:bookmarkStart w:name="z31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местного уполномоченного органа в сфере архитектуры и градостроительства;</w:t>
      </w:r>
    </w:p>
    <w:bookmarkEnd w:id="73"/>
    <w:bookmarkStart w:name="z31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местного уполномоченного органа по земельным отношениям;</w:t>
      </w:r>
    </w:p>
    <w:bookmarkEnd w:id="74"/>
    <w:bookmarkStart w:name="z31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местного уполномоченного органа по земельным отношениям;</w:t>
      </w:r>
    </w:p>
    <w:bookmarkEnd w:id="75"/>
    <w:bookmarkStart w:name="z31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местного уполномоченного органа по земельным отношениям.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справочник бизнес-процессов оказания государственной услуги "Выдача решения на изменение целевого назначения земельного участка"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7"/>
    <w:bookmarkStart w:name="z32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Наименование раздела 4 в редакции постановленияакимата Атырауской области от 04.07.2016 №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Этапы оказания государственной услуги через Государственной корпорации (диаграмма № 1 функционального взаимодействия при оказании государственной услуги приведена в приложении 3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работник Государственной корпорации принимает от услугополучателя необходимые документы, указанные в пункте 9 Стандарта, в случае предоставления неполного пакета документов, выдает расписку об отказе в их принятии;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инспектор Государственной корпорации регистрирует поступившие документы и выдает расписку услугополучателю о приеме соответствующих документов с указанием (максимально допустимое время обслуживания услугополучателя в день обращения – 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инспектор Государственной корпорации передает документы в накопительный сектор Государственной корпорации и вводит данные в информационную систему Государственной корпорации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4 – накопительный сектор собирает документы, составляет реестр и передает документы услугодателю через курьера Государственной корпорации (в течении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5 – курьер Государственной корпорации передает документы в канцелярию услугодателя (в течении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6 – услугодатель после получения документов с Государственной корпорации проходит этапы оказания государственной услуги, указанные в пункте 5 настоящего Регламента (в течении 30 (тридцати)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7 – курьер Государственной корпорации передает результат государственной услуги в накопительный сектор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8 – работник накопительного сектора Государственной корпорации с помощью сканерного штрих-кода отмечает полученные документы от услугодателя в информационную систему Государственной корпорации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9 – накопительный сектор передает результат государственной услуги инспектору Государственной корпорации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10 – инспектор Государственной корпорации выдает услугополучателю результат государственной услуги (в течении 15 (пятнадцати)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Пошаговые действия и решения услугодателя через веб-портал (диаграмма № 2 функционального взаимодействия при оказании государственной услуги приведена через веб-портал в приложении 3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веб-портале с помощью индивидуального идентификационного номера (далее – ИИН) и бизнес-идентификационного номера (далее – БИН)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ИИН/БИН и пароля (процесс авторизации) на веб-портале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веб-портале подлинности данных о зарегистрированном потребителе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веб-порталом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электронной цифровой подписью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веб-портале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в шлюз "электронного правительства" (далее – ШЭП)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(обработка) услугодателем соответствия приложенных услугополучателем документов, указанных в пункте 9 Стандарта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– получение услугополучателем результата государственной услуги (в форме электронного документа), сформированного веб-порталом. Электронный документ формируется с использованием ЭЦП сотрудника услугодателя.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решения на изменение целевого назначения земельного участка"</w:t>
            </w:r>
          </w:p>
        </w:tc>
      </w:tr>
    </w:tbl>
    <w:bookmarkStart w:name="z343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bookmarkEnd w:id="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86"/>
        <w:gridCol w:w="12394"/>
      </w:tblGrid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697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697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решения на изменение целевого назначения земельного участка"</w:t>
            </w:r>
          </w:p>
        </w:tc>
      </w:tr>
    </w:tbl>
    <w:bookmarkStart w:name="z34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на изменение целевого назначения земельного участка"</w:t>
      </w:r>
    </w:p>
    <w:bookmarkEnd w:id="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86"/>
        <w:gridCol w:w="12394"/>
      </w:tblGrid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396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2374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оказания государственной услуги "Выдача решения на изменение целевого назначения земельного участка"</w:t>
            </w:r>
          </w:p>
        </w:tc>
      </w:tr>
    </w:tbl>
    <w:bookmarkStart w:name="z35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центр</w:t>
      </w:r>
    </w:p>
    <w:bookmarkEnd w:id="81"/>
    <w:bookmarkStart w:name="z351" w:id="82"/>
    <w:p>
      <w:pPr>
        <w:spacing w:after="0"/>
        <w:ind w:left="0"/>
        <w:jc w:val="left"/>
      </w:pP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5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веб-портал</w:t>
      </w:r>
    </w:p>
    <w:bookmarkEnd w:id="83"/>
    <w:bookmarkStart w:name="z353" w:id="84"/>
    <w:p>
      <w:pPr>
        <w:spacing w:after="0"/>
        <w:ind w:left="0"/>
        <w:jc w:val="left"/>
      </w:pP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Атырауской области от "12" июня 2015 года № 182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"12" июня 2015 года № 182</w:t>
            </w:r>
          </w:p>
        </w:tc>
      </w:tr>
    </w:tbl>
    <w:bookmarkStart w:name="z358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разрешений на перевод орошаемой пашни в неорошаемые виды угодий"</w:t>
      </w:r>
    </w:p>
    <w:bookmarkEnd w:id="85"/>
    <w:bookmarkStart w:name="z359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6"/>
    <w:bookmarkStart w:name="z36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разрешений на перевод орошаемой пашни в неорошаемые виды угодий" (далее – государственная услуга) оказывается местным исполнительным органом области (далее – услугодатель).</w:t>
      </w:r>
    </w:p>
    <w:bookmarkEnd w:id="87"/>
    <w:bookmarkStart w:name="z36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 и (или) местных исполнительных органов районов;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веб-портала "электронного правительства" www.egov.kz,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постановление услугодателя о решении перевода орошаемой пашни в неорашаемые виды угодий (далее – разрешение)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разрешений на перевод орошаемой пашни в неорошаемые виды угодий", утвержденном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89"/>
    <w:bookmarkStart w:name="z4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90"/>
    <w:bookmarkStart w:name="z4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 и распечатывается.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2"/>
    <w:bookmarkStart w:name="z37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на перевод орошаемой пашни в неорошаемые виды угодий по форме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постановления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местного исполнительного органа района (города областного значения) регистрирует поступившие документы и передает руководителю местного исполнительного органа района (города областного значения)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местного исполнительного органа района рассматривает документы и направляет в уполномоченные органы по земельным отношениям районов и города областного значения (далее – уполномоченный орган района) для исполнения в течении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канцелярии уполномоченного органа района в течении 15 (пятнадцати) минут с момента поступления документов, регистрирует и направляет руководителю уполномоченного органа района;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уполномоченного органа района рассматривает документы и направляет ответственному специалисту уполномоченного органа района в течении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специалист уполномоченного органа района принимает и рассматривает документы, проверяет полноту представленных документов.</w:t>
      </w:r>
    </w:p>
    <w:bookmarkEnd w:id="93"/>
    <w:bookmarkStart w:name="z37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подготавливает письменный мотивированный ответ об отказе в дальнейшем рассмотрении заявления и направляет руководителю уполномоченного органа района для подписания в течении 3 (трех) часов.</w:t>
      </w:r>
    </w:p>
    <w:bookmarkEnd w:id="94"/>
    <w:bookmarkStart w:name="z37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соответствии документов законодательству согласовывает с районными органами сельского и водного хозяйства и по результатам согласования обобщает их, готовит заключение и передает руководителю для подписания в течении 1 (одного) календарного дня;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уполномоченного органа района подписывает заключение либо мотивированный ответ об отказе и передает работнику канцелярии уполномоченного органа района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работник канцелярии уполномоченного органа района регистрирует заключение и направляет в уполномоченный орган области, либо ответ об отказе и выдает услугополучателю в течении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работник канцелярии уполномоченного органа области регистрирует поступившие документы и направляет руководителю уполномоченного органа области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уполномоченного органа области рассматривает документы и направляет специалисту уполномоченного органа области в течении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специалист уполномоченного органа области рассматривает документы, согласовывает с областными органами сельского и водного хозяйства, охраны окружающей среды и по результатам согласования обобщает их, готовит заключение и передает руководителю уполномоченного органа области для подписания в течении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уполномоченного органа области подписывает заключение и передает работнику канцелярии уполномоченного органа области в течении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работник канцелярии уполномоченного органа регистрирует заключение и направляет в центральный уполномоченный орган для согласования в течении 1 (одного) календарного дня (центральный уполномоченный орган согласовывает документы в течении 16 (шестнадцати) дней) принимает согласованные материалы с центрального уполномоченного органа, регистрирует их и направляет руководителю уполномоченного органа области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руководитель уполномоченного органа области осуществляет ознакомление с поступившими документами и отправляет специалисту уполномоченного органа области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 специалист уполномоченного органа области подготавливает проект разрешения и согласовывает с руководителем уполномоченного органа, с членами акимата области, а также с соответствующими органами и направляет для подписания руководителю услугодателя в течении 6 (шести)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 руководитель услугодателя подписывает разрешение и направляет в работнику канцелярии услугодателя в течении 1 (одного)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 работник канцелярии услугодателя регистрирует и выдает результат государственной услуги услугополучателю в течении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6"/>
    <w:bookmarkStart w:name="z39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97"/>
    <w:bookmarkStart w:name="z39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местного исполнительного органа района;</w:t>
      </w:r>
    </w:p>
    <w:bookmarkEnd w:id="98"/>
    <w:bookmarkStart w:name="z39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местного исполнительного органа района;</w:t>
      </w:r>
    </w:p>
    <w:bookmarkEnd w:id="99"/>
    <w:bookmarkStart w:name="z39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уполномоченного органа района;</w:t>
      </w:r>
    </w:p>
    <w:bookmarkEnd w:id="100"/>
    <w:bookmarkStart w:name="z39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района;</w:t>
      </w:r>
    </w:p>
    <w:bookmarkEnd w:id="101"/>
    <w:bookmarkStart w:name="z39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района;</w:t>
      </w:r>
    </w:p>
    <w:bookmarkEnd w:id="102"/>
    <w:bookmarkStart w:name="z39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уполномоченного органа области;</w:t>
      </w:r>
    </w:p>
    <w:bookmarkEnd w:id="103"/>
    <w:bookmarkStart w:name="z39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области;</w:t>
      </w:r>
    </w:p>
    <w:bookmarkEnd w:id="104"/>
    <w:bookmarkStart w:name="z39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области;</w:t>
      </w:r>
    </w:p>
    <w:bookmarkEnd w:id="105"/>
    <w:bookmarkStart w:name="z40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bookmarkEnd w:id="106"/>
    <w:bookmarkStart w:name="z40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услугодателя.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справочник бизнес-процессов оказания государственной услуги "Выдача разрешений на перевод орошаемой пашни в неорошаемые виды угодий"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8"/>
    <w:bookmarkStart w:name="z40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портал (диаграмма функционального взаимодействия при оказании государственной услуги приведена через портал в приложении 3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потребителе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подписью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в шлюз "электронного правительства" (далее – ШЭП)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государственной услуги (в форме электронного документа), сформированного порталом. Электронный документ формируется с использованием ЭЦП сотрудника услугодателя.</w:t>
      </w:r>
    </w:p>
    <w:bookmarkEnd w:id="1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разрешений на перевод орошаемой пашни в неорошаемые виды угодий"</w:t>
            </w:r>
          </w:p>
        </w:tc>
      </w:tr>
    </w:tbl>
    <w:bookmarkStart w:name="z417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bookmarkEnd w:id="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026"/>
        <w:gridCol w:w="10054"/>
      </w:tblGrid>
      <w:tr>
        <w:trPr>
          <w:trHeight w:val="30" w:hRule="atLeast"/>
        </w:trPr>
        <w:tc>
          <w:tcPr>
            <w:tcW w:w="30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0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324600" cy="7823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78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30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0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299200" cy="3619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302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00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разрешений на перевод орошаемой пашни в неорошаемые виды угодий"</w:t>
            </w:r>
          </w:p>
        </w:tc>
      </w:tr>
    </w:tbl>
    <w:bookmarkStart w:name="z421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перевод орошаемой пашни в неорошаемые виды угодий"</w:t>
      </w:r>
    </w:p>
    <w:bookmarkEnd w:id="111"/>
    <w:bookmarkStart w:name="z42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разрешений на перевод орошаемой пашни в неорошаемые виды угодий"</w:t>
            </w:r>
          </w:p>
        </w:tc>
      </w:tr>
    </w:tbl>
    <w:bookmarkStart w:name="z425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13"/>
    <w:bookmarkStart w:name="z426" w:id="114"/>
    <w:p>
      <w:pPr>
        <w:spacing w:after="0"/>
        <w:ind w:left="0"/>
        <w:jc w:val="left"/>
      </w:pP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611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 акимата Атырауской области от "12" июня 2015 года № 182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"12" июня 2015 года № 182</w:t>
            </w:r>
          </w:p>
        </w:tc>
      </w:tr>
    </w:tbl>
    <w:bookmarkStart w:name="z43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земельного участка для строительства объекта в черте населенного пункта"</w:t>
      </w:r>
    </w:p>
    <w:bookmarkEnd w:id="115"/>
    <w:bookmarkStart w:name="z432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6"/>
    <w:bookmarkStart w:name="z43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земельного участка для строительства объекта в черте населенного пункта" (далее - государственная услуга) оказывается оказывается местными исполнительными органами Атырауской области, районов и городов областного значения, акимами городов районного значения, поселков, сел, сельских округов (далее – услугодатель).</w:t>
      </w:r>
    </w:p>
    <w:bookmarkEnd w:id="117"/>
    <w:bookmarkStart w:name="z43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04.07.2016 №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Результат оказания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решение о предоставлении права землепользования на земельный участок (далее - решение) с приложением земельно-кадастрового плана и договора временного (краткосрочного, долгосрочного) возмездного (безвозмездного) землепользования (далее – договор),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270 "Об утверждении стандарта государственной услуги "Предоставление земельного участка для строительства объекта в черте населенного пункта" (зарегистрирован в реестре государственной регистрации нормативных правовых актов № 11051)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результата оказания государственной услуги услугополучатель подписывает договор временного (краткосрочного, долгосрочного) возмездного (безвозмездного) землепользования и после его регистрации в уполномоченном органе по земельным отношениям направляет в орган, осуществляющий государственную регистрацию прав на недвижимое имущество, для дальнейшей регистрации в соответствии с законодательством Республики Казахстан.</w:t>
      </w:r>
    </w:p>
    <w:bookmarkEnd w:id="119"/>
    <w:bookmarkStart w:name="z44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испрашивании земельного участка для индивидуального жилищного строительства заявление (ходатайство) услугополучателя берется на специальный учет и удовлетворяются по мере подготовки площадок для отвода либо при наличии свободных территорий, используемых для индивидуального жилищного строительства, с уведомлением заявителя.</w:t>
      </w:r>
    </w:p>
    <w:bookmarkEnd w:id="120"/>
    <w:bookmarkStart w:name="z44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- ЭЦП) уполномоченного лица услугополучателя.</w:t>
      </w:r>
    </w:p>
    <w:bookmarkEnd w:id="121"/>
    <w:bookmarkStart w:name="z442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2"/>
    <w:bookmarkStart w:name="z44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по форме согласно приложению 1 к Стандарту государственной услуги, утвержденной приказом исполняющего обязанности Министра национальной экономики Республики Казахстан от 27 марта 2015 года № 270 "Об утверждении стандарта государственной услуги предоставление земельного участка для строительства объекта в черте населенного пункта"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 регистрирует поступившие документы и передает руководителю услугодателя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налагает резолюцию и направляет в структурное подразделение местного исполнительного органа, осуществляющее функции в сфере архитектуры и градостроительства (далее – органы архитектуры и градостроительства) в течении 5 (пяти)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канцелярия органа архитектуры и градостроительства осуществляет прием документов, их регистрацию и передает руководителю органа архитектуры и градостроительства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органа архитектуры и градостроительства ознакамливается с корреспонденцией и передает ответственному специалисту для согласования заинтересованными государственными органами в течении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специалист органа архитектуры и градостроительства проверяет полноту представленных документов и в случае установления факта неполноты представленных документов подготавливает письменный мотивированный ответ об отказе в дальнейшем рассмотрении заявления и направляет руководителю услугодателя для подписания в течение 1 (одного) рабочего дня.</w:t>
      </w:r>
    </w:p>
    <w:bookmarkEnd w:id="123"/>
    <w:bookmarkStart w:name="z45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соответствии документов законодательству подготавливает акт выбора земельного участка с его ситуационной схемой и направляет его на согласование одновременно всем заинтересованным государственным органам в течении 6 (шести) рабочих дней (согласующие органы выносят соответствующие заключения о возможности предоставления участка по заявленному назначению в течении 12 (двенадцать) рабочих дней).</w:t>
      </w:r>
    </w:p>
    <w:bookmarkEnd w:id="124"/>
    <w:bookmarkStart w:name="z45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согласования всеми заинтересованными государственными органами, подготавливает окончательный акт выбора земельного участка и уведомление, направляет руководителю органа архитектуры и градостроительства на согласование в течении 3 (трех) рабочих дней, либо в случае поступления соответствующей информации о занятости испрашиваемого земельного участка оформляет заключение об отказе и направляет его руководителю органа архитектуры и градостроительства в течении 2 (двух) рабочих дней.</w:t>
      </w:r>
    </w:p>
    <w:bookmarkEnd w:id="125"/>
    <w:bookmarkStart w:name="z45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а подготавливает письменный мотивированный ответ об отказе и передает руководителю органа архитектуры и градостроительства в течении 12 (двенадцать) рабочих дней;</w:t>
      </w:r>
    </w:p>
    <w:bookmarkEnd w:id="1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органа архитектуры и градостроительства ознакамливается с предоставленными заключениями и в случае поступления положительных заключений и технических условий на подключение к инженерным сетям согласовывает окончательный акт выбора и подписывает уведомление и передает ответственному специалисту органа архитектуры и градостроительства в течении 1 (одного) рабочего дня, либо подписывает заключение об отказе и передает работнику канцелярии услугодателя в течении 2 (двух) часов или подписывает письменный мотивированный ответ об отказе и передает работнику канцелярии услугодателя в течении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работник канцелярии услугодателя передает заключение об отказе курьеру Государственной корпорации для выдачи услугопалучателю в течении 6 (шести) часов либо мотивированный ответ об отказе в течении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специалист органа архитектуры и градостроительства в течении 1 (одного) часа направляет окончательный акт выбора услугополучателю через портал или через Государственной корпорации для согласования (согласование окончательного акта выбора и оплата за услуги земельно-кадастровых работ услугоплучателем осуществляются в течении 3 (трех) рабочих дней) и после согласования выдает услугополучателю уведомление о дате получения договора временного землепользования для подписания в течении 1 (одного) часа и готовит письмо в Атырауский филиал Республиканского Государственного предприятия на праве хозяйственного ведения "Научно-призводственный центр земельного кадастра" (далее - НПЦзем) для изготовления земельно-кадастрового плана в течении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органа архитектуры и градостроительства подписывает письмо и передает в канцелярию органа архитектуры и градостроительства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канцелярия органа архитектуры и градостроительства регистрирует письмо в течении 15 минут и направляет вместе подписаннами материалами в НПЦзем (земельно-кадастровой план изготавливается в течении 10 (десяти) рабочих дней и направляется в уполномоченный орган по земельным отношениям области, района, города областного значения (далее – уполномоченный орган);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работник канцелярии уполномоченного органа принимает документы с НПЦзем, регистрирует их в журнале регистрации и передает руководителю уполномоченного органа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руководитель уполномоченного органа рассматривает поступившие документы, налагает резолюцию и передает специалисту уполномоченного органа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специалист уполномоченного органа готовит проект приказа об утверждении земельно-кадастрового плана и передает руководителю для подписания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 руководитель уполномоченного органа подписывает приказ об утверждении земельно-кадастрового плана и передает специалисту уполномоченного органа для регистрации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 специалист уполномоченного органа регистрирует приказ об утверждении земельно-кадастрового плана в журнале регистрации в течении 15 минут и готовит проект решения, согласовывает с руководителем уполномоченного органа, с членами акимата, а также с соответствующими органами и направляет для подписания руководителю услугодателя в течении 4 (четыре)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 руководитель услугодателя подписывает решение и передает работнику канцелярии в течении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17) работник канцелярии регистрирует и передает копию решения в уполномоченный орган для подготовки договора временного землепользования в течении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18) работник канцелярии уполномоченного органа принимает копию решения акима и направляет руководителю уполномоченного орган в течении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19) руководитель уполномоченного органа налагает резолюцию и направляет специалисту для подготовки договора временного землепользования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20) специалист уполномоченного органа подготавливает договор временного землепользования и передает на подпись руководителю уполномоченного органа в течении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21) руководитель уполномоченного органа подписывает договор и передает специалисту уполномоченного органа для регистрации в течении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22) специалист уполномоченного органа передает работнику канцелярии услугодателя копию решение о предоставлении права землепользования на земельный участок с приложением земельно-кадастрового плана и договора временного (краткосрочного, долгосрочного) возмездного (безвозмездного) землепользования направляет через Государственной корпорации или портал для подписания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0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7"/>
    <w:bookmarkStart w:name="z47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128"/>
    <w:bookmarkStart w:name="z47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местного исполнительного органа;</w:t>
      </w:r>
    </w:p>
    <w:bookmarkEnd w:id="129"/>
    <w:bookmarkStart w:name="z47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местного исполнительного органа;</w:t>
      </w:r>
    </w:p>
    <w:bookmarkEnd w:id="130"/>
    <w:bookmarkStart w:name="z47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канцелярия органа архитектуры и градостроительства;</w:t>
      </w:r>
    </w:p>
    <w:bookmarkEnd w:id="131"/>
    <w:bookmarkStart w:name="z47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органа архитектуры и градостроительства;</w:t>
      </w:r>
    </w:p>
    <w:bookmarkEnd w:id="132"/>
    <w:bookmarkStart w:name="z47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органа архитектуры и градостроительства;</w:t>
      </w:r>
    </w:p>
    <w:bookmarkEnd w:id="133"/>
    <w:bookmarkStart w:name="z47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орган;</w:t>
      </w:r>
    </w:p>
    <w:bookmarkEnd w:id="134"/>
    <w:bookmarkStart w:name="z47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уполномоченного органа по земельным отношениям;</w:t>
      </w:r>
    </w:p>
    <w:bookmarkEnd w:id="135"/>
    <w:bookmarkStart w:name="z47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по земельным отношениям;</w:t>
      </w:r>
    </w:p>
    <w:bookmarkEnd w:id="136"/>
    <w:bookmarkStart w:name="z48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по земельным отношениям;</w:t>
      </w:r>
    </w:p>
    <w:bookmarkEnd w:id="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по оказанию государственной услуги приведено в приложении 1 и справочник бизнес-процессов оказания государственной услуги "Предоставление земельного участка для строительства объекта в черте населенного пункта" в 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2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8"/>
    <w:bookmarkStart w:name="z48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Наименование раздела 4 в редакции постановленияакимата Атырауской области от 04.07.2016 №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Этапы оказания государственной услуги через Государственной корпорации (диаграмма № 1 функционального взаимодействия при оказании государственной услуги через Государственной корпорации приведена в приложении 2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процесс 1 –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инспектор Государственной корпорации регистрирует поступившие документы и выдает расписку услугополучателю о приеме соответствующих документов с указанием (максимально допустимое время обслуживания услугополучателя в день обращения – не более 15 (пятнадцати) минут);</w:t>
      </w:r>
    </w:p>
    <w:bookmarkEnd w:id="139"/>
    <w:bookmarkStart w:name="z48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bookmarkEnd w:id="140"/>
    <w:bookmarkStart w:name="z48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141"/>
    <w:bookmarkStart w:name="z48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bookmarkEnd w:id="142"/>
    <w:bookmarkStart w:name="z48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143"/>
    <w:bookmarkStart w:name="z49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bookmarkEnd w:id="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инспектор Государственной корпорации документы передает в накопительный сектор Государственной корпорации и вводит данные в информационную систему Государственной корпорации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4 – накопительный сектор собирает документы, составляет реестр и передает документы услугодателю через курьера Государственной корпорации (в течении 1 (одного)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5 – курьер Государственной корпорации передает документы в канцелярию услугодателя (в течении 30 (тридцати)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6 – услугодатель после получения документов с Государственной корпорации проходит этапы оказания государственной услуги, указанные в пункте 5 настоящего регламента (в течение 50 (пятьдесят)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7 – курьер Государственной корпорации передает результат государственной услуги в накопительный сектор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8 – работник накопительного сектора Государственной корпорации с помощью сканерного штрих-кода отмечает полученные документы от услугодателя в информационную систему Государственной корпорации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9 – накопительный сектор передает результат государственной услуги инспектору Государственной корпорации (в течении 30 (тридцати)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9 – инспектор Государственной корпорации выдает услугополучателю результат государственной услуги (в течении 15 (пятнадцати)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Этапы оказания государственной услуги через веб-портал (диаграмма № 2 функционального взаимодействия при оказании государственной услуги через портал приведена в приложении 3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государственной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 –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государственной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оказания государственной услуги "Предоставление земельного участка для строительства объекта в черте населенного пункта"</w:t>
            </w:r>
          </w:p>
        </w:tc>
      </w:tr>
    </w:tbl>
    <w:bookmarkStart w:name="z512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bookmarkEnd w:id="1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566"/>
        <w:gridCol w:w="10514"/>
      </w:tblGrid>
      <w:tr>
        <w:trPr>
          <w:trHeight w:val="30" w:hRule="atLeast"/>
        </w:trPr>
        <w:tc>
          <w:tcPr>
            <w:tcW w:w="25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05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616700" cy="8521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0" cy="852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name="z51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66294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оказания государственной услуги "Предоставление земельного участка для строительства объекта в черте населенного пункта"</w:t>
            </w:r>
          </w:p>
        </w:tc>
      </w:tr>
    </w:tbl>
    <w:bookmarkStart w:name="z516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земельного участка для строительства объекта в черте населенного пункта"</w:t>
      </w:r>
    </w:p>
    <w:bookmarkEnd w:id="147"/>
    <w:bookmarkStart w:name="z51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оказания государственной услуги "Предоставление земельного участка для строительства объекта в черте населенного пункта"</w:t>
            </w:r>
          </w:p>
        </w:tc>
      </w:tr>
    </w:tbl>
    <w:bookmarkStart w:name="z520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Государственной корпорации</w:t>
      </w:r>
    </w:p>
    <w:bookmarkEnd w:id="150"/>
    <w:bookmarkStart w:name="z521" w:id="151"/>
    <w:p>
      <w:pPr>
        <w:spacing w:after="0"/>
        <w:ind w:left="0"/>
        <w:jc w:val="left"/>
      </w:pP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22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 и веб-портал</w:t>
      </w:r>
    </w:p>
    <w:bookmarkEnd w:id="152"/>
    <w:bookmarkStart w:name="z523" w:id="153"/>
    <w:p>
      <w:pPr>
        <w:spacing w:after="0"/>
        <w:ind w:left="0"/>
        <w:jc w:val="left"/>
      </w:pP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 акимата Атырауской области от "12" июня 2015 года № 182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"12" июня 2015 года № 182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перевод сельскохозяйственных угодий из одного вида в другой"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По всему тексту наименование регламента государственной услуги заменены словами "Выдача разрешения на перевод сельскохозяйственных угодий из одного вида в другой" постановлением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перевод сельскохозяйственных угодий из одного вида в другой"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Start w:name="z53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1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разрешение услугодателя о переводе сельскохозяйственных угодий из одного вида в другой (далее - решение)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перевод сельскохозяйственных угодий из одного вида в другой",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271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№ 11052) (далее – Стандарт).</w:t>
      </w:r>
    </w:p>
    <w:bookmarkEnd w:id="1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4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6"/>
    <w:bookmarkStart w:name="z53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о выдаче разрешений на перевод сельскохозяйственных угодий из одного вида в другой по форме согласно приложению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постановления акимата Атырауской области от 27.12.2016 № </w:t>
      </w:r>
      <w:r>
        <w:rPr>
          <w:rFonts w:ascii="Times New Roman"/>
          <w:b w:val="false"/>
          <w:i w:val="false"/>
          <w:color w:val="000000"/>
          <w:sz w:val="28"/>
        </w:rPr>
        <w:t>310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 в течении 20 (двадцати) минут с момента поступления пакета документов, необходимых для оказания государственной услуги регистрирует и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рассматривает документы и направляет в уполномоченный орган по земельным отношениям (далее – уполномоченный орган) района для исполнения в течении 1 (одного)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канцелярии уполномоченного органа района в течении 15 (пятнадцати) минут с момента поступления документов, регистрирует и направляет руководителю уполномоченного органа района;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уполномоченного органа района рассматривает документы и направляет ответственному специалисту уполномоченного органа в течении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специалист уполномоченного органа района принимает и рассматривает документы, проверяет полноту представленных документов.</w:t>
      </w:r>
    </w:p>
    <w:bookmarkEnd w:id="157"/>
    <w:bookmarkStart w:name="z54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подготавливает письменный мотивированный отказ в дальнейшем рассмотрении заявления и направляет руководителю услугодателя для подписания в течении 5 (пяти) часов.</w:t>
      </w:r>
    </w:p>
    <w:bookmarkEnd w:id="158"/>
    <w:bookmarkStart w:name="z54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соответствии документов законодательству:</w:t>
      </w:r>
    </w:p>
    <w:bookmarkEnd w:id="159"/>
    <w:bookmarkStart w:name="z54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переводе менее ценных сельскохозяйственных угодий из одного вида в другой:</w:t>
      </w:r>
    </w:p>
    <w:bookmarkEnd w:id="160"/>
    <w:bookmarkStart w:name="z54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согласовывает с районными органами сельского и водного хозяйства и по результатам согласования обобщает их, подготавливает заключение и готовит проект разрешения, согласовывает с руководителем уполномоченного органа района, с членами акимата, а также с соответствующими органами и направляет для подписания руководителю услугодателя в течении 20 (двадцати) календарных дней;</w:t>
      </w:r>
    </w:p>
    <w:bookmarkEnd w:id="161"/>
    <w:bookmarkStart w:name="z54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переводе неорошаемой пашни в менее ценные виды сельскогохозяйственных угодий:</w:t>
      </w:r>
    </w:p>
    <w:bookmarkEnd w:id="162"/>
    <w:bookmarkStart w:name="z54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согласовывает с районными органами сельского и водного хозяйства и по результатам согласования обобщает их, готовит заключение и передает руководителю уполномоченного органа района для подписания в течении 3 (трех) календарных дней;</w:t>
      </w:r>
    </w:p>
    <w:bookmarkEnd w:id="1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в течении 5 (пяти) календарных дней разрешение, либо в течении 1 (одного) часа письменный мотивированный отказ и направляет к работнику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работник канцелярии услугодателя регистрирует и выдает в течении 1 (одного) календарного дня результат государственной услуги, либо в течении 25 (двадцати пяти) минут мотивированный отказ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уполномоченного органа района подписывает заключение и передает работнику канцелярии уполномоченного органа района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работник канцелярии уполномоченного органа района регистрирует заключение и направляет в уполномоченный орган области в течении 1 (одного)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работник канцелярии уполномоченного органа области регистрирует поступившие документы и направляет руководителю уполномоченного органа области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уполномоченного органа области рассматривает документы и направляет специалисту уполномоченного органа области в течении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специалист уполномоченного органа области рассматривает документы, согласовывает с областными органами сельского и водного хозяйства, охраны окружающей среды и по результатам согласования обобщает их, готовит заключение и передает руководителю уполномоченного органа области для подписания в течении 5 (пяти)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руководитель уполномоченного органа области подписывает заключение и передает работнику канцелярии уполномоченного органа области в течении 1 (одного)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 работник канцелярии уполномоченного органа области регистрирует заключение и направляет в уполномоченный орган района в течении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 работник канцелярии уполномоченного органа района в течении 15 (пятнадцати) минут с момента поступления документов, регистрирует и направляет руководителю уполномоченного органа района;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 руководитель уполномоченного органа района рассматривает документы и направляет ответственному специалисту уполномоченного органа района в течении 1 (одного)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17) ответственный специалист уполномоченного органа района готовит проект разрешения, согласовывает с руководителем уполномоченного органа района, с членами акимата, а также с соответствующими органами и направляет для подписания руководителю услугодателя в течении 10 (десяти)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18) руководитель услугодателя подписывает разрешение и направляет к работнику канцелярии услугодателя в течении 1 (одного)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19) работник канцелярии услугодателя регистрирует и выдает результат государственной услуги услугополучателю в течении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2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64"/>
    <w:bookmarkStart w:name="z56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165"/>
    <w:bookmarkStart w:name="z56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166"/>
    <w:bookmarkStart w:name="z56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bookmarkEnd w:id="167"/>
    <w:bookmarkStart w:name="z56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уполномоченного органа района;</w:t>
      </w:r>
    </w:p>
    <w:bookmarkEnd w:id="168"/>
    <w:bookmarkStart w:name="z56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района;</w:t>
      </w:r>
    </w:p>
    <w:bookmarkEnd w:id="169"/>
    <w:bookmarkStart w:name="z56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района;</w:t>
      </w:r>
    </w:p>
    <w:bookmarkEnd w:id="170"/>
    <w:bookmarkStart w:name="z56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уполномоченного органа области;</w:t>
      </w:r>
    </w:p>
    <w:bookmarkEnd w:id="171"/>
    <w:bookmarkStart w:name="z57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области;</w:t>
      </w:r>
    </w:p>
    <w:bookmarkEnd w:id="172"/>
    <w:bookmarkStart w:name="z57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области.</w:t>
      </w:r>
    </w:p>
    <w:bookmarkEnd w:id="1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по оказанию государственной услуги приведено в приложении 1 и справочник бизнес-процессов оказания государственной услуги "Выдача разрешения на перевод сельскохозяйственных угодий из одного вида в другой" в 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разрешения на перевод сельскохозяйственных угодий из одного вида в другой"</w:t>
            </w:r>
          </w:p>
        </w:tc>
      </w:tr>
    </w:tbl>
    <w:bookmarkStart w:name="z574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bookmarkEnd w:id="1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46"/>
        <w:gridCol w:w="11434"/>
      </w:tblGrid>
      <w:tr>
        <w:trPr>
          <w:trHeight w:val="30" w:hRule="atLeast"/>
        </w:trPr>
        <w:tc>
          <w:tcPr>
            <w:tcW w:w="16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14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00900" cy="919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91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112000" cy="581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0" cy="581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6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14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разрешения на перевод сельскохозяйственных угодий из одного вида в другой"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с изменением, внесенным постановлением акимата Атырауской области от 04.07.2016 № </w:t>
      </w:r>
      <w:r>
        <w:rPr>
          <w:rFonts w:ascii="Times New Roman"/>
          <w:b w:val="false"/>
          <w:i w:val="false"/>
          <w:color w:val="ff0000"/>
          <w:sz w:val="28"/>
        </w:rPr>
        <w:t>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перевод сельскохозяйственных угодий из одного вида в другой"</w:t>
      </w:r>
    </w:p>
    <w:bookmarkStart w:name="z578" w:id="175"/>
    <w:p>
      <w:pPr>
        <w:spacing w:after="0"/>
        <w:ind w:left="0"/>
        <w:jc w:val="left"/>
      </w:pP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header.xml" Type="http://schemas.openxmlformats.org/officeDocument/2006/relationships/header" Id="rId4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