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f198" w14:textId="357f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образования и культуры, повышенных окладов и тарифных ставок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27 марта 2015 года № 269. Зарегистрировано Департаментом юстиции Атырауской области 20 апреля 2015 года № 3182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специалистам в области образования и культуры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условиях, за счет средств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комисcию (Б. Шеркешбаева) по вопросам социальной защиты населения, здравоохранения, образования, культуры, по делам молодежи и спорта, по делам женщин и семейно–демографической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