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78bf" w14:textId="6457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от 19 июня 2015 года № 281. Зарегистрировано Департаментом юстиции Атырауской области 02 июля 2015 года № 3239. Утратило силу решением Атырауского городского маслихата от 30 июня 2017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Атырауского городского маслихата Атырауской области от 30.06.2017 № </w:t>
      </w:r>
      <w:r>
        <w:rPr>
          <w:rFonts w:ascii="Times New Roman"/>
          <w:b w:val="false"/>
          <w:i w:val="false"/>
          <w:color w:val="ff0000"/>
          <w:sz w:val="28"/>
        </w:rPr>
        <w:t>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 пунктом </w:t>
      </w:r>
      <w:r>
        <w:rPr>
          <w:rFonts w:ascii="Times New Roman"/>
          <w:b w:val="false"/>
          <w:i w:val="false"/>
          <w:color w:val="000000"/>
          <w:sz w:val="28"/>
        </w:rPr>
        <w:t>пунктом 2-3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на основании поручения заместителя Премьер–Министра Республики Қазахстан Б. Сапарбаева от 17 февраля 2015 года, протокола заседания Правительства Республики Казахстан от 20 февраля 2015 года № 10 и постановления городского акимата от 11 июня 2015 года № 836, Атырауский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8 ноября 2013 года № 147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2800, опубликовано 12 декабря 2013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(Б. Шеркешбаева) по вопросам социальной защиты населения, здравоохранения, образования, культуры, по делам молодежи и спорта, по делам женщин и семейно-демографической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XXХIV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19 июня 2015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городского маслихата от 19 июня 2015 года № 281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 Настоящие правила оказания социальной помощи, установления размеров и определения перечня отдельных категорий нуждающихся граждан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2-3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 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специальная комиссия – комиссия, создаваемая решением акима города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консультанты по социальной работе – лица, привлекаемые отделом занятости и социальных программ на договорной основе для проведения консультаций, собеседований с претендентом, обратившимся в отдел занятости и социальных программ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населения, сельского хозяйства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обращения – месяц подачи заявления за назначением обусловленной денежной помощи в уполномоченный орган или к акиму сельского округа со всеми необходимыми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адресная социальная помощь (далее – адресная социальная помощь) –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социальный контракт активизации семьи (далее – социальный контракт) – соглашение между трудоспособным физическим лицом, выступающим от имени семьи для участия в проекте "Өрлеу"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"Өрлеу" 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заявитель – лицо, представившее заявление от себя и от имени семьи на участие в проекте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– исполнительный орган города в сфере социальной защиты населения, финансируемое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претендент – лицо, обращающееся от себя и от имени семьи для участия в проекте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целей настоящих Правил под социальной помощью понимается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статье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Участковые и специальные комиссии осуществляют свою деятельность на основании положений, утверждаемых областным МИО.</w:t>
      </w:r>
    </w:p>
    <w:bookmarkEnd w:id="4"/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ОДП при наступлении трудной жизненной ситуации предоставляется лицам (семьям) с месячным среднедушевым доходом, ниже 60 процентов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оказываемой социальной помощи, за исключением ОДП на основе социального контракта,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обусловленной денежной помощи на основе социального контракта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для получателей государственной адресной социальной помощи устанавливается в виде разницы между чертой бедности, установленной в области и 60 процентами от прожиточного минимума.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Среднедушевой доход претендующего на получение ОДП на основе социального контракта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месяца, за исключением получателей адресной социальной помощи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ОДП пересчитывается в случае изменения состава семьи, а также прекращения выплаты адресной социальной помощи, с учетом доходов, представленных на момент заключения социального контракта активизациии семьи,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</w:p>
    <w:bookmarkEnd w:id="10"/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составе семьи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Претендент для получения ОДП от себя лично или от имени семьи обращается в уполномоченный орган по месту жительства или при его отсутствии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орган, аким сельского округа дают консультацию претенденту об условиях ОДП на основе социального контракта и при его согласии на участие проводят собеседование.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 претендента на получение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виды предоставляемых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меры оказания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Правилу.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Претендент, подписавший лист собеседования, заполняет заявление на получения ОДП, анкету о семейном и материальном положении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составе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наличии личного подсобного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обеспечивает качество и соответствие электронных копий документов и сведений оригиналам, представленным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представления заявителем соответствующих документов в его присутствии сотрудник уполномоченного органа формирует запрос по индивидуальному идентификационному номеру заявителя и членов семьи в государственные информационные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представлении государственными органами и (или) организациями электронных документов, подтверждающих запрашиваемые сведения, уполномоченный орган регистрирует заявление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после чего заявителю выдается отрывной талон с отметкой о принятии документов.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или аким сельского округа в течение двух рабочих дней со дня получения документов формируют макет дела и передают участковым комиссиям для проведения обследования материального положения заявителя, претендующего на получения ОДП.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по форме, согласно приложению 8 к настоящим Правилам, готовят заключение участковой комиссии по форме, согласно приложению 9 к настоящим Правилам, и передают его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с изменениями, внесенным решением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38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Законом Республики Казахстан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(ые) контракт (ы) и направляет копию социального (ых) контракта (ов) в уполномоченный орган;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получения копии социального (ых) контракта (ов)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 в области здравоохранения и социального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день заключения социального контракта активизации семьи принимает решение о назначении (отказе в назначении) ОДП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случае принятия решения об отказе в назначении ОДП направляет заявителю уведомление об отказе (с указанием причины)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поступлении заявления на оказание социальной помощи при наступлении трудной жизненной ситуации за исключением ОДП,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в течение одного рабочего дня со дня поступления документов от участковой комиссии или акима поселка, села, сельского округа за исключением ОДП, производит расчет месячного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Специальная комиссия в течение двух рабочих дней со дня поступления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в течение восьми рабочих дней со дня регистрации документов заявителя на оказание социальной помощи за исключением ОДП,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письменно уведомляет заявителя о принятом решении (в случае отказа указанием основания) в течение трех рабочих дней со дня принятия 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предоставлении заявителем неполных и (или) недостоверных сведений в документах,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расходов на представление социальной помощи осуществляется в пределах средств, предусмотренных бюджетом города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 социального контракта активизации семьи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После определения права на получения ОДП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(зарегистрированный в реестре государственной регистрации нормативных правовых актов за № 13773).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35 в редакции решения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Социальный контракт активизации семьи содержит обязательства сторон на участие в проекте "Өрлеу",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меры содействия занятости предусматривают обеспечение занятости трудоспособных членов семьи через развитие сельского предпринимательства, а также иные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государственных мерах содействия занятости является обязательным условием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стационарного, амбулаторного (санитарного) лечения (при предоставлении подтверждающих документов от соответствующих медицинских организаций);</w:t>
      </w:r>
    </w:p>
    <w:bookmarkEnd w:id="19"/>
    <w:bookmarkStart w:name="z10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 (ых) претендента 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Социальный контракт активизации семьи заключается на один год с возможностью пролонгации на шесть месяцев, но не более одного года при условиях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ОДП не пересматривается.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Социальный контракт активизации семьи заключается в двух экземплярах, один из которых выдается заявителю под роспись в журнале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второй –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 исполнение обязательств по социальному контракту активизации семьи осуществляется органом его заключившим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осущестляет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представляемой социальной помощи</w:t>
      </w:r>
    </w:p>
    <w:bookmarkEnd w:id="22"/>
    <w:bookmarkStart w:name="z1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получателя на проживание в государственные медико –социальные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недостоверных сведений, представленных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невыполнения участником проекта "Өрлеу" обязательств по социальному контракту активизации семьи и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расторжения социального контракта активизации семьи в связи с представлением недостоверных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отсутствия движений по банковскому счету получателя более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сведений об умерших или объявленных умершими,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истечения срока действия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сведений об освобожденных и отстраненных опекунах (попечителях). </w:t>
      </w:r>
    </w:p>
    <w:bookmarkEnd w:id="23"/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Уполномоченный орган прекращает выплату ОДП на основании 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1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в случае выявления представления недостоверных сведений, повлекших за собой незаконное назначение ОДП, выплата ОДП лицу (семье) прекращается на период ее назначения. Излишне выплаченные суммы подлежат возврату в добровольном порядке, а в случае отказа – в судебном порядке.</w:t>
      </w:r>
    </w:p>
    <w:bookmarkEnd w:id="25"/>
    <w:bookmarkStart w:name="z1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44. 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5-1. Порядок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главой 5-1 в соответствии с решением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44-1. Отчеты о заключенных социальных контрактах активизации семьи и социальных контрактах, о назначении и выплате обусловленной денежной помощи, сведения о получателях обусловленной денежной помощи и ежемесячный отчет ассистента о сопровождении социального контракта активизации семьи заполняются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27"/>
    <w:bookmarkStart w:name="z1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 Мониторинг и учет представления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оказания социальной помощи, установления размеров и определения перечня отдельных категорий нуждающихся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претендента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специалиста отдела занятости и социальных программ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гражданина(ки): 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Претендент: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________________________________________________________________________________________________________________________________________________________________Сложности в семье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Проблемы (трудности на сегодняшний день)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гражданина(ки) 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Претендент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_________________(дата)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решения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отдел занятости и социальных программ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проживающего по адресу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(улица, № дома и квартиры, телефон) документ удостоверение личности №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Банковские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банковский счет №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лицевого счета 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принять меня (мою семью) в проект "Өрлеу" и назначить обусловленную денежную помощь на основании социального контракта активизации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Моя семья (включая меня) состоит из 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Одновременно прошу рассмотреть возможность предоставления в соответствии с законодательством Республики Казахстан мне и членам моей семьи: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служебных отметок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приняты "____"__________20__ года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лица,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 Регистрационный номер заявителя (семьи)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прилагаемыми документами переданы в участковую комиссию "__"__________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"__"________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 Фамилия, имя, отчество (при его наличии) и подпись члена участковой комиссии,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Отметка уполномоченного органа о дате приема документов от акима поселка, села, сельского округа "__"_________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 _ _ _ _ _ _ _ _ _ _ _ _ __ _ _ _ _ _ _ _ _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гражданина(ки) ________________с прилагаемыми документами в количестве___ штук, с регистрационным номером семьи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"____" 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в редакции решения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 на участие в проекте "Өрлеу"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82"/>
        <w:gridCol w:w="382"/>
        <w:gridCol w:w="4749"/>
        <w:gridCol w:w="2150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Посещают ли дети дошкольного возраста дошкольную организацию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553"/>
        <w:gridCol w:w="4019"/>
        <w:gridCol w:w="837"/>
        <w:gridCol w:w="838"/>
        <w:gridCol w:w="838"/>
        <w:gridCol w:w="372"/>
        <w:gridCol w:w="372"/>
        <w:gridCol w:w="6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квадратных метров; форма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ветхое, аварийное, безремонта)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 дома (кирпичный, деревянный, каркасно-камышитовый, саманный, саманный без фундамента, из подручных материалов, времянка, юрта)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благоустройство жилища (водопровод, туалет, канализация, отопление, газ, ванна, лифт, телефон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________________________________________________________________________________________________________________________________________________________________ заявитель ________________________________________________________________________________ супруг (супруга)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дети ________________________________________________________________________________ другие родственники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ребенком-инвалидом до 16 лет специальных социальных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________________________________________________________________________________Ваша оценка материального положения семьи: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 принадлежностями.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каких государственных мерах содействия занятости Вы можете принять участие: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 вакансии;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 инфраструктурных проектов;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 квалификации);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________________________________________________ _________ (дата) (Фамилия, имя, отчество (при его наличии) заявителя)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решения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 ____________________________ (Фамилия, имя, отчество (при его наличии) заявителя)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593"/>
        <w:gridCol w:w="5873"/>
        <w:gridCol w:w="2037"/>
        <w:gridCol w:w="115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должностного лица органа,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заверять сведения о составе семьи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в редакции решения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 (при его наличии) акима поселка, села, сельского округа или иного должностного лица органа, уполномоченного подтверждать сведения о размере личного подсобного хозяйства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оказания социальной помощи, установления размеров и определения перечня отдельныхкатегорий нуждающихся граждан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в редакции решения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 и членов семьи в государственные информационные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(далее – ИИН)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 установлении опеки (попечительства) над ребенком;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 подтверждении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 доходах (заработная плата, социальные выплаты, доходы от предпринимательской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 наличии стипендии;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 наличии и количестве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статусе индивидуального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7 в редакции решения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523"/>
        <w:gridCol w:w="523"/>
        <w:gridCol w:w="2267"/>
        <w:gridCol w:w="321"/>
        <w:gridCol w:w="523"/>
        <w:gridCol w:w="790"/>
        <w:gridCol w:w="1127"/>
        <w:gridCol w:w="926"/>
        <w:gridCol w:w="1732"/>
        <w:gridCol w:w="725"/>
        <w:gridCol w:w="523"/>
        <w:gridCol w:w="322"/>
        <w:gridCol w:w="927"/>
        <w:gridCol w:w="323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приемазаявления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детей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участковую комиссию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 участковой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ОЗСП о назначении или об отказе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Учитываемый совокупный доход 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8 в редакции решения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участковой комиссией материального положения заявителя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 года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и место рождения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Место работы, должность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Среднемесячный доход гражданина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Среднедушевой доход семьи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Состав семьи (учитываются фактически проживающие в семье) ________ человек,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078"/>
        <w:gridCol w:w="479"/>
        <w:gridCol w:w="848"/>
        <w:gridCol w:w="294"/>
        <w:gridCol w:w="1463"/>
        <w:gridCol w:w="479"/>
        <w:gridCol w:w="479"/>
        <w:gridCol w:w="1773"/>
        <w:gridCol w:w="4113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 занятость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Незанятые по причинам, предусмотренным подпунктом 2) пункта 2 статьи 2 Закона от 17 июля 2001 года "О государственной адресной социальной помощи"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 свободы)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Наличие социального контракта в рамках Дорожной карты занятости 2020:___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(Фамилия, имя, отчество (при его наличии)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(Фамилия, имя, отчество (при его наличии)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Получение обусловленных денежных пособий из Общественного фонда "Бота":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от 4 до 6 лет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Условия проживания (общежитие, арендное, приватизированное жилье, служебное жилье, жилой кооператив, индивидуальный жилой дом или иное) (нужное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 в месяц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500"/>
        <w:gridCol w:w="510"/>
        <w:gridCol w:w="2278"/>
        <w:gridCol w:w="4699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3 месяца, предшествующему месяцу обращения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__________________________________________________________________________иного жилья, кроме занимаемого в настоящее время (заявленные доходы от его эксплуатации) ________________________________________________________________________________________________________________________________________________________________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Иные доходы семьи (форма, сумма, источник):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Видимые признаки нуждаемости (состояние мебели, жилья, электропроводки)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Видимые признаки благополучия (тарелка спутниковой антенны, кондиционер, свежий дорогой ремонт)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Санитарно-эпидемиологические условия проживания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Другие наблюдения участковой комиссии: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заявителя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(или одного из членов семьи).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9 в редакции решения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участковой комиссии на участие заявителя в проекте "Өрлеу"</w:t>
      </w:r>
      <w:r>
        <w:br/>
      </w:r>
      <w:r>
        <w:rPr>
          <w:rFonts w:ascii="Times New Roman"/>
          <w:b/>
          <w:i w:val="false"/>
          <w:color w:val="000000"/>
        </w:rPr>
        <w:t>№ ______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 заявление и прилагаемые к нему документы семьи (заявителя)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включения семьи в проект "Өрлеу".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в количестве ____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года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акима поселка, села, сельского округа или работника отдела занятости и социальных программ, 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10 в редакции решения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 №____ "_____"_____________20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в лице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уполномоченного представителя) именуемый в дальнейшем "отдел занятости и социальных программ", с одной стороны, и гражданин(-ка),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наименование, серия, номер документа, документа, удостоверяющего личность, индивидуальный идентификационный номер, кем и когда выдан) выступающий(-ая) от лица семьи – участник проекта "Өрлеу" и проживающий(-ая) по адресу 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именуемый(-ая) в дальнейшем "участник", с другой стороны, заключили настоящий социальный контракт активизации семьи (далее – контракт) на участие в проекте "Өрлеу"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Районный/городской отдел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членов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ежемесячно в размере___________ (___________________________)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период с ________________________по _____________________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единовременно в размере ___________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на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содействует выходу семьи (лица) на самообеспечение и обеспечивает сопровождение в течение всего срока действия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выполняют условия социального(-ых) контракта(-ов), заключенного(-ых) с Центром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4.Районный/городской отдел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проверяет материальное положение семьи (лица);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за неисполнение условий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Непредвиденные обстоятельства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контракт вносятся изменения и (или) дополнения по соглашению сторон путем подписания дополнительного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Настоящий контракт составлен в двух экземплярах, имеющих одинаковую юридическую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Адреса и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7"/>
        <w:gridCol w:w="5703"/>
      </w:tblGrid>
      <w:tr>
        <w:trPr>
          <w:trHeight w:val="30" w:hRule="atLeast"/>
        </w:trPr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Районный/городской отдел занятости и социальных программ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</w:tc>
      </w:tr>
      <w:tr>
        <w:trPr>
          <w:trHeight w:val="30" w:hRule="atLeast"/>
        </w:trPr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11 в редакции решения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Получатель помощи: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жизненной ситуации (указать месяц) с______20 года по 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предоставлению отчетности за (указать месяц)__________20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Контрольное заключение консультанта по социальной работе, осуществляющего сопровождение контракта, по проведенным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Необходимое взаимодействие: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службы занятости________________________________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здравоохранения_________________________________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контакты__________________________________________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консультанта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работе: _______________ Дата__________________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(Число этапов зависит от конкретной ситуации в семье и программы адаптации)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помощи, реализуемые за счет местного бюджета 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единовременной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Смета затрат: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4637"/>
      </w:tblGrid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техники, оборудования и других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Среднедушевой доход семьи (лица), тенге: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4421"/>
        <w:gridCol w:w="4421"/>
      </w:tblGrid>
      <w:tr>
        <w:trPr>
          <w:trHeight w:val="30" w:hRule="atLeast"/>
        </w:trPr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размера ОДП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размера ОДП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"___" _________ 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 оказания социальной помощи, установления размеров и определения перечня отдельных категорий нуждающихся граждан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12 в редакции решения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Решение о назначении (отказе в назначении) обусловленной денежной помощи по проекту Өрлеу</w:t>
      </w:r>
    </w:p>
    <w:bookmarkEnd w:id="29"/>
    <w:bookmarkStart w:name="z3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__________ от "___" ___________ 20__ года</w:t>
      </w:r>
    </w:p>
    <w:bookmarkEnd w:id="30"/>
    <w:bookmarkStart w:name="z3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(изменении размера, отказе в назначении)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Назначить обусловленную денежную помощь семье на основании социального контракта активизации семьи с ____ 20__ года по ___ 20__ года в сумме _________________ тенге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Изменить размер обусловленной денежной помощи на основании социального контракта активизации семьи с ____ 20__ года по ____ 20__ года и установить в сумме 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Отказать в назначении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(обоснование)</w:t>
      </w:r>
    </w:p>
    <w:bookmarkEnd w:id="31"/>
    <w:bookmarkStart w:name="z3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32"/>
    <w:bookmarkStart w:name="z3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33"/>
    <w:bookmarkStart w:name="z3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 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13 в редакции решения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>об отказе в назначении обусловленной денежной помощи по проекту "Өрлеу"</w:t>
      </w:r>
    </w:p>
    <w:bookmarkEnd w:id="35"/>
    <w:bookmarkStart w:name="z3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 20__ года</w:t>
      </w:r>
    </w:p>
    <w:bookmarkEnd w:id="36"/>
    <w:bookmarkStart w:name="z3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</w:t>
      </w:r>
    </w:p>
    <w:bookmarkEnd w:id="37"/>
    <w:bookmarkStart w:name="z3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заявителя _______________________________________</w:t>
      </w:r>
    </w:p>
    <w:bookmarkEnd w:id="38"/>
    <w:bookmarkStart w:name="z3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 Вам отказано в назначении обусловленной денежной помощи в рамках проекта "Өрлеу" по причине (нужное подчеркнуть):</w:t>
      </w:r>
    </w:p>
    <w:bookmarkEnd w:id="39"/>
    <w:bookmarkStart w:name="z3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превышение среднедушевого дохода уровня 60 процентов от величины прожиточного минимума;</w:t>
      </w:r>
    </w:p>
    <w:bookmarkEnd w:id="40"/>
    <w:bookmarkStart w:name="z3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заключения социального контракта активизации семьи;</w:t>
      </w:r>
    </w:p>
    <w:bookmarkEnd w:id="41"/>
    <w:bookmarkStart w:name="z3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</w:p>
    <w:bookmarkEnd w:id="42"/>
    <w:bookmarkStart w:name="z3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проведения обследования о семейном и материальном положении участковой комиссией;</w:t>
      </w:r>
    </w:p>
    <w:bookmarkEnd w:id="43"/>
    <w:bookmarkStart w:name="z3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недостоверных (поддельных) документов и ложной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факта предоставления назначения или подачи заявления на назначение обусловленной денежной помощи;</w:t>
      </w:r>
    </w:p>
    <w:bookmarkEnd w:id="44"/>
    <w:bookmarkStart w:name="z3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 выплаты адресной социальной помощи.</w:t>
      </w:r>
    </w:p>
    <w:bookmarkEnd w:id="45"/>
    <w:bookmarkStart w:name="z3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</w:t>
      </w:r>
    </w:p>
    <w:bookmarkEnd w:id="46"/>
    <w:bookmarkStart w:name="z3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Уведомление удостоверено электронной цифровой подписью ответственного лица отдела занятости и социальных программ по проекту "Өрлеу".</w:t>
      </w:r>
    </w:p>
    <w:bookmarkEnd w:id="47"/>
    <w:bookmarkStart w:name="z3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48"/>
    <w:bookmarkStart w:name="z3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49"/>
    <w:bookmarkStart w:name="z3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14 в редакции решения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социального контракта активизации семьи по проекту "Өрлеу"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745"/>
        <w:gridCol w:w="3762"/>
        <w:gridCol w:w="1073"/>
        <w:gridCol w:w="1074"/>
        <w:gridCol w:w="1746"/>
        <w:gridCol w:w="1075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2"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15 в редакции решения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выплаты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 от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"____" ________ 19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Прекратить выплату с "____" 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причине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16 в соответствии с решением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 и социальных контрактах на 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338"/>
        <w:gridCol w:w="338"/>
        <w:gridCol w:w="621"/>
        <w:gridCol w:w="621"/>
        <w:gridCol w:w="433"/>
        <w:gridCol w:w="1187"/>
        <w:gridCol w:w="810"/>
        <w:gridCol w:w="621"/>
        <w:gridCol w:w="622"/>
        <w:gridCol w:w="526"/>
        <w:gridCol w:w="2593"/>
        <w:gridCol w:w="622"/>
        <w:gridCol w:w="622"/>
        <w:gridCol w:w="526"/>
        <w:gridCol w:w="787"/>
        <w:gridCol w:w="789"/>
      </w:tblGrid>
      <w:tr>
        <w:trPr>
          <w:trHeight w:val="30" w:hRule="atLeast"/>
        </w:trPr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штук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если семья является получателем адресной социальной помощи (далее – АСП) и государственного пособия на детей до 18 лет (далее – ГДП), то члены семьи указываются только в АСП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17 в соответствии с решением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 на 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18 в соответствии с решением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277"/>
        <w:gridCol w:w="268"/>
        <w:gridCol w:w="418"/>
        <w:gridCol w:w="641"/>
        <w:gridCol w:w="268"/>
        <w:gridCol w:w="268"/>
        <w:gridCol w:w="418"/>
        <w:gridCol w:w="1987"/>
        <w:gridCol w:w="417"/>
        <w:gridCol w:w="418"/>
        <w:gridCol w:w="417"/>
        <w:gridCol w:w="940"/>
        <w:gridCol w:w="1238"/>
        <w:gridCol w:w="418"/>
        <w:gridCol w:w="417"/>
        <w:gridCol w:w="417"/>
        <w:gridCol w:w="417"/>
        <w:gridCol w:w="417"/>
        <w:gridCol w:w="866"/>
        <w:gridCol w:w="418"/>
        <w:gridCol w:w="418"/>
        <w:gridCol w:w="418"/>
      </w:tblGrid>
      <w:tr>
        <w:trPr>
          <w:trHeight w:val="30" w:hRule="atLeast"/>
        </w:trPr>
        <w:tc>
          <w:tcPr>
            <w:tcW w:w="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группы, престарелыми</w:t>
            </w:r>
          </w:p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 в том числе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привличенные в меры содействия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Дорожной карты занятотси 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19 в соответствии с решением Атырауского городского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какой месяц отчет дата подготовки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Проведенные беседы: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Проведенный мониторинг: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комментарии (если есть)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подготовившего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