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0703" w14:textId="b470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сентября 2015 года № 320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2015 года № 351. Зарегистрировано Департаментом юстиции Атырауской области 11 января 2016 года № 3425. Утратило силу решением Махамбетского районного маслихата Атырауской области от 24 февраля 2016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24.02.2016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22 сентября 2015 года № 320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районе" (зарегистрировано в реестре государственной регистрации нормативных правовых актов за № 3317, опубликовано 29 октября 2015 года в районной газете "Жайык шугыласы")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"базовых", "базовые"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председателя постоянной комисcии районного маслихата по вопросам соблюдение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