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ba93" w14:textId="240ba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Индерского районного акимата от 26 марта 2014 года №115 "Об утверждении Правил поступления и использования безнадзорных животных, поступивших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Индерского районного акимата Атырауской области от 16 июня 2015 года № 171. Зарегистрировано Департаментом юстиции Атырауской области 17 июня 2015 года № 3230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Индерского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Индерского района от 26 марта 2014 года № 115 "Об утверждении Правил поступления и использования безнадзорных животных, поступивших в коммунальную собственность" (зарегистрировано в Реестре государственной регистрации нормативных правовых актов № 2884, опубликовано 17 апреля 2014 года в газете "Дендер")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поступления и использования безнадзорных животных, поступивших в коммунальную собственность,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текста на государственном языке слово "сақтаудан" заменить словом "сатудан",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района Нурлыбаева К.Е.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Арыстан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