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d96f" w14:textId="4b4d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25 ноября 2015 года № 333-V. Зарегистрировано Департаментом юстиции Атырауской области 7 декабря 2015 года № 3381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Макатского районного маслихата Атырауской области от 05.05.2023 № </w:t>
      </w:r>
      <w:r>
        <w:rPr>
          <w:rFonts w:ascii="Times New Roman"/>
          <w:b w:val="false"/>
          <w:i w:val="false"/>
          <w:color w:val="ff0000"/>
          <w:sz w:val="28"/>
        </w:rPr>
        <w:t>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11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Макатского районного маслихата Атырауской области от 06.08.2020 № </w:t>
      </w:r>
      <w:r>
        <w:rPr>
          <w:rFonts w:ascii="Times New Roman"/>
          <w:b w:val="false"/>
          <w:i w:val="false"/>
          <w:color w:val="000000"/>
          <w:sz w:val="28"/>
        </w:rPr>
        <w:t>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плану,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Макатского районного маслихата Атырауской области от 05.05.2023 № </w:t>
      </w:r>
      <w:r>
        <w:rPr>
          <w:rFonts w:ascii="Times New Roman"/>
          <w:b w:val="false"/>
          <w:i w:val="false"/>
          <w:color w:val="000000"/>
          <w:sz w:val="28"/>
        </w:rPr>
        <w:t>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решением Макатского районного маслихата Атырауской области от 05.05.2023 № </w:t>
      </w:r>
      <w:r>
        <w:rPr>
          <w:rFonts w:ascii="Times New Roman"/>
          <w:b w:val="false"/>
          <w:i w:val="false"/>
          <w:color w:val="000000"/>
          <w:sz w:val="28"/>
        </w:rPr>
        <w:t>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Исключен решением Макатского районного маслихата Атырауской области от 05.05.2023 № </w:t>
      </w:r>
      <w:r>
        <w:rPr>
          <w:rFonts w:ascii="Times New Roman"/>
          <w:b w:val="false"/>
          <w:i w:val="false"/>
          <w:color w:val="000000"/>
          <w:sz w:val="28"/>
        </w:rPr>
        <w:t>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октября 2015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333-V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Макатского районного маслихата Атырауской области от 05.05.2023 № </w:t>
      </w:r>
      <w:r>
        <w:rPr>
          <w:rFonts w:ascii="Times New Roman"/>
          <w:b w:val="false"/>
          <w:i w:val="false"/>
          <w:color w:val="ff0000"/>
          <w:sz w:val="28"/>
        </w:rPr>
        <w:t>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Макатского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Макатского районного маслихата Атырауской области от 09.02.2024 № </w:t>
      </w:r>
      <w:r>
        <w:rPr>
          <w:rFonts w:ascii="Times New Roman"/>
          <w:b w:val="false"/>
          <w:i w:val="false"/>
          <w:color w:val="000000"/>
          <w:sz w:val="28"/>
        </w:rPr>
        <w:t>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равен 5 (пять) месячному расчетному показателю, ежемесячно на каждого ребенка с инвалидностью.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 для отказа возмещении затрат на обучение предусмотрены пунктом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