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55a4" w14:textId="8a05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Южно-Казахстанской области от 27 октября 2014 года № 348 "Об утверждении Положения о государственном учреждении "Управление жилищно-коммунального хозяйства и пассажирского транспорта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4 мая 2015 года № 133. Зарегистрировано Департаментом юстиции Южно-Казахстанской области 21 мая 2015 года № 3189. Утратило силу постановлением акимата Южно-Казахстанской области от 16 мая 2016 года № 136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16.05.2016 № 136.</w:t>
      </w:r>
      <w:r>
        <w:br/>
      </w:r>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27 октября 2014 года № 348 "Об утверждении Положения о государственном учреждении "Управление жилищно-коммунального хозяйства и пассажирского транспорта Южно-Казахстанской области" (зарегистрировано в Реестре государственной регистрации нормативных правовых актов за № 2868, опубликовано 11 ноября 2014 года в газете "Южный Казахстан") следующие дополнения:</w:t>
      </w:r>
      <w:r>
        <w:br/>
      </w:r>
      <w:r>
        <w:rPr>
          <w:rFonts w:ascii="Times New Roman"/>
          <w:b w:val="false"/>
          <w:i w:val="false"/>
          <w:color w:val="000000"/>
          <w:sz w:val="28"/>
        </w:rPr>
        <w:t>
      </w:t>
      </w:r>
      <w:r>
        <w:rPr>
          <w:rFonts w:ascii="Times New Roman"/>
          <w:b w:val="false"/>
          <w:i w:val="false"/>
          <w:color w:val="000000"/>
          <w:sz w:val="28"/>
        </w:rPr>
        <w:t>в приложении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жилищно-коммунального хозяйства и пассажирского транспорта Южно-Казахстанской области" к указанному постановлению:</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пункт 17</w:t>
      </w:r>
      <w:r>
        <w:rPr>
          <w:rFonts w:ascii="Times New Roman"/>
          <w:b w:val="false"/>
          <w:i w:val="false"/>
          <w:color w:val="000000"/>
          <w:sz w:val="28"/>
        </w:rPr>
        <w:t xml:space="preserve"> дополнить подпунктами 53-1); 53-2); 53-3); 53-4); 53-5); 53-6) следующего содержания:</w:t>
      </w:r>
      <w:r>
        <w:br/>
      </w:r>
      <w:r>
        <w:rPr>
          <w:rFonts w:ascii="Times New Roman"/>
          <w:b w:val="false"/>
          <w:i w:val="false"/>
          <w:color w:val="000000"/>
          <w:sz w:val="28"/>
        </w:rPr>
        <w:t>
      "53-1) выдает паспорта готовности отопительных котельных всех мощностей и тепловых сетей (магистральных, внутриквартальных) к работе в осенне-зимних условиях;</w:t>
      </w:r>
      <w:r>
        <w:br/>
      </w:r>
      <w:r>
        <w:rPr>
          <w:rFonts w:ascii="Times New Roman"/>
          <w:b w:val="false"/>
          <w:i w:val="false"/>
          <w:color w:val="000000"/>
          <w:sz w:val="28"/>
        </w:rPr>
        <w:t>
      53-2) осуществляет контроль за соблюдением требований безопасной эксплуатации бытовых баллонов и объектов систем газоснабжения;</w:t>
      </w:r>
      <w:r>
        <w:br/>
      </w:r>
      <w:r>
        <w:rPr>
          <w:rFonts w:ascii="Times New Roman"/>
          <w:b w:val="false"/>
          <w:i w:val="false"/>
          <w:color w:val="000000"/>
          <w:sz w:val="28"/>
        </w:rPr>
        <w:t>
      53-3) контролирует безопасную эксплуатацию опасных технических устройств, работающих под давлением более 0,07 мега 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r>
        <w:br/>
      </w:r>
      <w:r>
        <w:rPr>
          <w:rFonts w:ascii="Times New Roman"/>
          <w:b w:val="false"/>
          <w:i w:val="false"/>
          <w:color w:val="000000"/>
          <w:sz w:val="28"/>
        </w:rPr>
        <w:t>
      53-4) осуществляет постановку на учет и снятие с учета опасных технических устройств объектов жилищно-коммунального хозяйства;</w:t>
      </w:r>
      <w:r>
        <w:br/>
      </w:r>
      <w:r>
        <w:rPr>
          <w:rFonts w:ascii="Times New Roman"/>
          <w:b w:val="false"/>
          <w:i w:val="false"/>
          <w:color w:val="000000"/>
          <w:sz w:val="28"/>
        </w:rPr>
        <w:t>
      53-5) организует и проводит поисково-разведочные работы на подземные воды для хозяйственно-питьевого водоснабжения населенных пунктов;</w:t>
      </w:r>
      <w:r>
        <w:br/>
      </w:r>
      <w:r>
        <w:rPr>
          <w:rFonts w:ascii="Times New Roman"/>
          <w:b w:val="false"/>
          <w:i w:val="false"/>
          <w:color w:val="000000"/>
          <w:sz w:val="28"/>
        </w:rPr>
        <w:t>
      53-6) организует работы по приемке объектов (комплексов) в эксплуатацию в порядке, установленном законодательством Республики Казахстан, а также регистрации и ведению учета объектов (комплексов), вводимых в эксплуатацию;".</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Южно-Казахстанской области" в порядке, установленном законодательными актами Республики Казахстан, обеспечить:</w:t>
      </w:r>
      <w:r>
        <w:br/>
      </w:r>
      <w:r>
        <w:rPr>
          <w:rFonts w:ascii="Times New Roman"/>
          <w:b w:val="false"/>
          <w:i w:val="false"/>
          <w:color w:val="000000"/>
          <w:sz w:val="28"/>
        </w:rPr>
        <w:t>
      1) направление настоящего постановления на официальное опубликование в периодических печатных изданиях, распространяемых на территории Южно-Казахстанской области и информационно-правовой системе "Әділет";</w:t>
      </w:r>
      <w:r>
        <w:br/>
      </w:r>
      <w:r>
        <w:rPr>
          <w:rFonts w:ascii="Times New Roman"/>
          <w:b w:val="false"/>
          <w:i w:val="false"/>
          <w:color w:val="000000"/>
          <w:sz w:val="28"/>
        </w:rPr>
        <w:t>
      2) размещение настоящего постановления на интернет-ресурсе акимата Южно-Казахстанской области.</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постановления возложить на первого заместителя акима области Оспанова Б.</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Оспанов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Жилкишиев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Айтаханов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Каныбеков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Садыр 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Туякбаев 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Абдуллаев 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Исаева 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