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b0772" w14:textId="55b07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Южно-Казахстанской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Южно-Казахстанской области от 22 апреля 2015 года № 117. Зарегистрировано Департаментом юстиции Южно-Казахстанской области 3 июня 2015 года № 3197. Утратило силу постановлением акимата Туркестанской области от 18 июня 2021 года № 142</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Туркестанской области от 18.06.2021 № 142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4-6)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и распоряжением Премьер-Министра Республики Казахстан от 12 декабря 2014 года № 143-р "О мерах по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акимат Южно-Казахстанской области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Южно-Казахстанской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Южно-Казахстанской области" в порядке, установленном законодательными актами Республики Казахстан, обеспечить:</w:t>
      </w:r>
    </w:p>
    <w:bookmarkEnd w:id="2"/>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периодических печатных изданиях, распространяемых на территории Южно-Казахстанской области и информационно-правовой системе "Әділет";</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Южно-Казахстанской области.</w:t>
      </w:r>
    </w:p>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первого заместителя акима области Оспанова Б.</w:t>
      </w:r>
    </w:p>
    <w:bookmarkEnd w:id="4"/>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области</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А.Мырзахметов</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Б.</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Жылкышиев Б.</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Айтаханов Е.</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Каныбеков С.</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Садыр Е.</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 С.</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 А.</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Исаева Р.</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Южно-Казахстанской области</w:t>
            </w:r>
            <w:r>
              <w:br/>
            </w:r>
            <w:r>
              <w:rPr>
                <w:rFonts w:ascii="Times New Roman"/>
                <w:b w:val="false"/>
                <w:i w:val="false"/>
                <w:color w:val="000000"/>
                <w:sz w:val="20"/>
              </w:rPr>
              <w:t>от "22" апреля 2015 года № 117</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предоставления коммунальных услуг в Южно-Казахстанской области</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Южно-Казахстанской области разработаны в соответствии с действующим законодательством и устанавливают порядок, условия предоставления и оплаты коммунальных услуг, а также определяют права и обязанности Услугодателей и Потребителей.</w:t>
      </w:r>
    </w:p>
    <w:bookmarkEnd w:id="6"/>
    <w:bookmarkStart w:name="z10"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определения:</w:t>
      </w:r>
    </w:p>
    <w:bookmarkEnd w:id="7"/>
    <w:p>
      <w:pPr>
        <w:spacing w:after="0"/>
        <w:ind w:left="0"/>
        <w:jc w:val="both"/>
      </w:pPr>
      <w:r>
        <w:rPr>
          <w:rFonts w:ascii="Times New Roman"/>
          <w:b w:val="false"/>
          <w:i w:val="false"/>
          <w:color w:val="000000"/>
          <w:sz w:val="28"/>
        </w:rPr>
        <w:t>
      коммунальные услуги - электроснабжение, теплоснабжение, водоснабжение, канализование, а также услуги по удалению мусора и обслуживанию лифтами, предоставляемые гражданам в квартирах, индивидуальных, жилых домах, а также для нужд приусадебных участков, гаражей, потребителям, занимающимся индивидуальным предпринимательством по месту жительства, и объектам кондоминиума;</w:t>
      </w:r>
    </w:p>
    <w:p>
      <w:pPr>
        <w:spacing w:after="0"/>
        <w:ind w:left="0"/>
        <w:jc w:val="both"/>
      </w:pPr>
      <w:r>
        <w:rPr>
          <w:rFonts w:ascii="Times New Roman"/>
          <w:b w:val="false"/>
          <w:i w:val="false"/>
          <w:color w:val="000000"/>
          <w:sz w:val="28"/>
        </w:rPr>
        <w:t>
      Услугодатель - юридическое или физическое лицо, занимающееся, электроснабжением, теплоснабжением, водоснабжением, канализованием, а также предоставляющее (оказывающее) услуги по удалению мусора и обслуживанию лифтами, оказание услуг для абонентов и объектов кондоминиума - доставка электрической и тепловой энергии;</w:t>
      </w:r>
    </w:p>
    <w:p>
      <w:pPr>
        <w:spacing w:after="0"/>
        <w:ind w:left="0"/>
        <w:jc w:val="both"/>
      </w:pPr>
      <w:r>
        <w:rPr>
          <w:rFonts w:ascii="Times New Roman"/>
          <w:b w:val="false"/>
          <w:i w:val="false"/>
          <w:color w:val="000000"/>
          <w:sz w:val="28"/>
        </w:rPr>
        <w:t>
      Потребитель - гражданин или объект кондоминиума, пользующийся коммунальной услугой;</w:t>
      </w:r>
    </w:p>
    <w:p>
      <w:pPr>
        <w:spacing w:after="0"/>
        <w:ind w:left="0"/>
        <w:jc w:val="both"/>
      </w:pPr>
      <w:r>
        <w:rPr>
          <w:rFonts w:ascii="Times New Roman"/>
          <w:b w:val="false"/>
          <w:i w:val="false"/>
          <w:color w:val="000000"/>
          <w:sz w:val="28"/>
        </w:rPr>
        <w:t>
      режим предоставления услуги - система обязательных норм, установленных для каждого типа услуги;</w:t>
      </w:r>
    </w:p>
    <w:p>
      <w:pPr>
        <w:spacing w:after="0"/>
        <w:ind w:left="0"/>
        <w:jc w:val="both"/>
      </w:pPr>
      <w:r>
        <w:rPr>
          <w:rFonts w:ascii="Times New Roman"/>
          <w:b w:val="false"/>
          <w:i w:val="false"/>
          <w:color w:val="000000"/>
          <w:sz w:val="28"/>
        </w:rPr>
        <w:t>
      энергоснабжение - доставка и продажа потребителям электрической энергии, тепловой энергии, воды;</w:t>
      </w:r>
    </w:p>
    <w:p>
      <w:pPr>
        <w:spacing w:after="0"/>
        <w:ind w:left="0"/>
        <w:jc w:val="both"/>
      </w:pPr>
      <w:r>
        <w:rPr>
          <w:rFonts w:ascii="Times New Roman"/>
          <w:b w:val="false"/>
          <w:i w:val="false"/>
          <w:color w:val="000000"/>
          <w:sz w:val="28"/>
        </w:rPr>
        <w:t>
      энергопередающая организация - организация, осуществляющая передачу и (или) распределение энергии;</w:t>
      </w:r>
    </w:p>
    <w:p>
      <w:pPr>
        <w:spacing w:after="0"/>
        <w:ind w:left="0"/>
        <w:jc w:val="both"/>
      </w:pPr>
      <w:r>
        <w:rPr>
          <w:rFonts w:ascii="Times New Roman"/>
          <w:b w:val="false"/>
          <w:i w:val="false"/>
          <w:color w:val="000000"/>
          <w:sz w:val="28"/>
        </w:rPr>
        <w:t>
      энергия - электрическая и тепловая энергия, вода, являются товарами на энергетическом рынке.</w:t>
      </w:r>
    </w:p>
    <w:bookmarkStart w:name="z11" w:id="8"/>
    <w:p>
      <w:pPr>
        <w:spacing w:after="0"/>
        <w:ind w:left="0"/>
        <w:jc w:val="both"/>
      </w:pPr>
      <w:r>
        <w:rPr>
          <w:rFonts w:ascii="Times New Roman"/>
          <w:b w:val="false"/>
          <w:i w:val="false"/>
          <w:color w:val="000000"/>
          <w:sz w:val="28"/>
        </w:rPr>
        <w:t xml:space="preserve">
      3. Вопросы, связанные с энергоснабжением и предоставлением услуг по удалению мусора и обслуживанию лифтами Потребителей, не освещенные в настоящих </w:t>
      </w:r>
      <w:r>
        <w:rPr>
          <w:rFonts w:ascii="Times New Roman"/>
          <w:b w:val="false"/>
          <w:i w:val="false"/>
          <w:color w:val="000000"/>
          <w:sz w:val="28"/>
        </w:rPr>
        <w:t>Правилах</w:t>
      </w:r>
      <w:r>
        <w:rPr>
          <w:rFonts w:ascii="Times New Roman"/>
          <w:b w:val="false"/>
          <w:i w:val="false"/>
          <w:color w:val="000000"/>
          <w:sz w:val="28"/>
        </w:rPr>
        <w:t>, регулируются действующим законодательством.</w:t>
      </w:r>
    </w:p>
    <w:bookmarkEnd w:id="8"/>
    <w:p>
      <w:pPr>
        <w:spacing w:after="0"/>
        <w:ind w:left="0"/>
        <w:jc w:val="both"/>
      </w:pPr>
      <w:r>
        <w:rPr>
          <w:rFonts w:ascii="Times New Roman"/>
          <w:b w:val="false"/>
          <w:i w:val="false"/>
          <w:color w:val="000000"/>
          <w:sz w:val="28"/>
        </w:rPr>
        <w:t>
      Вопросы, связанные с предоставлением коммунальных услуг по газоснабжению, регулируются отдельными нормативными правовыми актами.</w:t>
      </w:r>
    </w:p>
    <w:bookmarkStart w:name="z12" w:id="9"/>
    <w:p>
      <w:pPr>
        <w:spacing w:after="0"/>
        <w:ind w:left="0"/>
        <w:jc w:val="left"/>
      </w:pPr>
      <w:r>
        <w:rPr>
          <w:rFonts w:ascii="Times New Roman"/>
          <w:b/>
          <w:i w:val="false"/>
          <w:color w:val="000000"/>
        </w:rPr>
        <w:t xml:space="preserve"> 2. Порядок и условия предоставления услуг</w:t>
      </w:r>
    </w:p>
    <w:bookmarkEnd w:id="9"/>
    <w:bookmarkStart w:name="z13" w:id="10"/>
    <w:p>
      <w:pPr>
        <w:spacing w:after="0"/>
        <w:ind w:left="0"/>
        <w:jc w:val="both"/>
      </w:pPr>
      <w:r>
        <w:rPr>
          <w:rFonts w:ascii="Times New Roman"/>
          <w:b w:val="false"/>
          <w:i w:val="false"/>
          <w:color w:val="000000"/>
          <w:sz w:val="28"/>
        </w:rPr>
        <w:t>
      4. Предоставление услуг производится на основании индивидуального договора между Услугодателем и Потребителем (далее - Договор).</w:t>
      </w:r>
    </w:p>
    <w:bookmarkEnd w:id="10"/>
    <w:p>
      <w:pPr>
        <w:spacing w:after="0"/>
        <w:ind w:left="0"/>
        <w:jc w:val="both"/>
      </w:pPr>
      <w:r>
        <w:rPr>
          <w:rFonts w:ascii="Times New Roman"/>
          <w:b w:val="false"/>
          <w:i w:val="false"/>
          <w:color w:val="000000"/>
          <w:sz w:val="28"/>
        </w:rPr>
        <w:t>
      Потребители имеют право делегировать в установленном законодательством порядке свои права по заключению договоров кооперативу собственников квартир или иному физическому или юридическому лицу.</w:t>
      </w:r>
    </w:p>
    <w:p>
      <w:pPr>
        <w:spacing w:after="0"/>
        <w:ind w:left="0"/>
        <w:jc w:val="both"/>
      </w:pPr>
      <w:r>
        <w:rPr>
          <w:rFonts w:ascii="Times New Roman"/>
          <w:b w:val="false"/>
          <w:i w:val="false"/>
          <w:color w:val="000000"/>
          <w:sz w:val="28"/>
        </w:rPr>
        <w:t xml:space="preserve">
      Договор не может противоречить настоящим </w:t>
      </w:r>
      <w:r>
        <w:rPr>
          <w:rFonts w:ascii="Times New Roman"/>
          <w:b w:val="false"/>
          <w:i w:val="false"/>
          <w:color w:val="000000"/>
          <w:sz w:val="28"/>
        </w:rPr>
        <w:t>Правилам</w:t>
      </w:r>
      <w:r>
        <w:rPr>
          <w:rFonts w:ascii="Times New Roman"/>
          <w:b w:val="false"/>
          <w:i w:val="false"/>
          <w:color w:val="000000"/>
          <w:sz w:val="28"/>
        </w:rPr>
        <w:t>, а его текст должен при необходимости согласовываться с территориальными антимонопольными органами.</w:t>
      </w:r>
    </w:p>
    <w:p>
      <w:pPr>
        <w:spacing w:after="0"/>
        <w:ind w:left="0"/>
        <w:jc w:val="both"/>
      </w:pPr>
      <w:r>
        <w:rPr>
          <w:rFonts w:ascii="Times New Roman"/>
          <w:b w:val="false"/>
          <w:i w:val="false"/>
          <w:color w:val="000000"/>
          <w:sz w:val="28"/>
        </w:rPr>
        <w:t xml:space="preserve">
      Договор считается заключенным на неопределенный срок (если иное не предусмотрено соглашением сторон) и может быть изменен или расторгнут по основаниям, предусмотренным в </w:t>
      </w:r>
      <w:r>
        <w:rPr>
          <w:rFonts w:ascii="Times New Roman"/>
          <w:b w:val="false"/>
          <w:i w:val="false"/>
          <w:color w:val="000000"/>
          <w:sz w:val="28"/>
        </w:rPr>
        <w:t>пунктах 31</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настоящих Правил.</w:t>
      </w:r>
    </w:p>
    <w:bookmarkStart w:name="z14" w:id="11"/>
    <w:p>
      <w:pPr>
        <w:spacing w:after="0"/>
        <w:ind w:left="0"/>
        <w:jc w:val="both"/>
      </w:pPr>
      <w:r>
        <w:rPr>
          <w:rFonts w:ascii="Times New Roman"/>
          <w:b w:val="false"/>
          <w:i w:val="false"/>
          <w:color w:val="000000"/>
          <w:sz w:val="28"/>
        </w:rPr>
        <w:t>
      5. Потребительские свойства и режим предоставления услуг должны соответствовать требованиям, установленным нормативно-технической документацией:</w:t>
      </w:r>
    </w:p>
    <w:bookmarkEnd w:id="11"/>
    <w:p>
      <w:pPr>
        <w:spacing w:after="0"/>
        <w:ind w:left="0"/>
        <w:jc w:val="both"/>
      </w:pPr>
      <w:r>
        <w:rPr>
          <w:rFonts w:ascii="Times New Roman"/>
          <w:b w:val="false"/>
          <w:i w:val="false"/>
          <w:color w:val="000000"/>
          <w:sz w:val="28"/>
        </w:rPr>
        <w:t>
      1) по теплоснабжению - санитарным нормам, определяющим температуру воздуха в жилых помещениях - круглосуточно в течение отопительного сезона;</w:t>
      </w:r>
    </w:p>
    <w:p>
      <w:pPr>
        <w:spacing w:after="0"/>
        <w:ind w:left="0"/>
        <w:jc w:val="both"/>
      </w:pPr>
      <w:r>
        <w:rPr>
          <w:rFonts w:ascii="Times New Roman"/>
          <w:b w:val="false"/>
          <w:i w:val="false"/>
          <w:color w:val="000000"/>
          <w:sz w:val="28"/>
        </w:rPr>
        <w:t>
      2) по электроснабжению - параметрам электрической энергии по действующему стандарту - круглосуточно в течение года;</w:t>
      </w:r>
    </w:p>
    <w:p>
      <w:pPr>
        <w:spacing w:after="0"/>
        <w:ind w:left="0"/>
        <w:jc w:val="both"/>
      </w:pPr>
      <w:r>
        <w:rPr>
          <w:rFonts w:ascii="Times New Roman"/>
          <w:b w:val="false"/>
          <w:i w:val="false"/>
          <w:color w:val="000000"/>
          <w:sz w:val="28"/>
        </w:rPr>
        <w:t>
      3) по холодному и горячему водоснабжению - гигиеническим требованиям по составу, свойствам и температуре нагрева подаваемой воды, а также расчетного расхода воды в точке разбора - круглосуточно в течение года;</w:t>
      </w:r>
    </w:p>
    <w:p>
      <w:pPr>
        <w:spacing w:after="0"/>
        <w:ind w:left="0"/>
        <w:jc w:val="both"/>
      </w:pPr>
      <w:r>
        <w:rPr>
          <w:rFonts w:ascii="Times New Roman"/>
          <w:b w:val="false"/>
          <w:i w:val="false"/>
          <w:color w:val="000000"/>
          <w:sz w:val="28"/>
        </w:rPr>
        <w:t>
      4) по канализованию - обеспечение полного отведения сточных вод круглосуточно в течение года;</w:t>
      </w:r>
    </w:p>
    <w:p>
      <w:pPr>
        <w:spacing w:after="0"/>
        <w:ind w:left="0"/>
        <w:jc w:val="both"/>
      </w:pPr>
      <w:r>
        <w:rPr>
          <w:rFonts w:ascii="Times New Roman"/>
          <w:b w:val="false"/>
          <w:i w:val="false"/>
          <w:color w:val="000000"/>
          <w:sz w:val="28"/>
        </w:rPr>
        <w:t>
      5) по обслуживанию лифтами - безопасному пользованию лифтами - круглосуточно в течение года, или на основании договора;</w:t>
      </w:r>
    </w:p>
    <w:p>
      <w:pPr>
        <w:spacing w:after="0"/>
        <w:ind w:left="0"/>
        <w:jc w:val="both"/>
      </w:pPr>
      <w:r>
        <w:rPr>
          <w:rFonts w:ascii="Times New Roman"/>
          <w:b w:val="false"/>
          <w:i w:val="false"/>
          <w:color w:val="000000"/>
          <w:sz w:val="28"/>
        </w:rPr>
        <w:t>
      6) по удалению мусора - полному удалению мусора, отвечающему санитарно-эпидеологическим требованиям.</w:t>
      </w:r>
    </w:p>
    <w:bookmarkStart w:name="z15" w:id="12"/>
    <w:p>
      <w:pPr>
        <w:spacing w:after="0"/>
        <w:ind w:left="0"/>
        <w:jc w:val="both"/>
      </w:pPr>
      <w:r>
        <w:rPr>
          <w:rFonts w:ascii="Times New Roman"/>
          <w:b w:val="false"/>
          <w:i w:val="false"/>
          <w:color w:val="000000"/>
          <w:sz w:val="28"/>
        </w:rPr>
        <w:t>
      6. Режим предоставления услуг и гарантийный уровень потребления с учетом мощности, состава и износа основных фондов коммунального назначения, климатических и других местных условий устанавливается Договором.</w:t>
      </w:r>
    </w:p>
    <w:bookmarkEnd w:id="12"/>
    <w:bookmarkStart w:name="z16" w:id="13"/>
    <w:p>
      <w:pPr>
        <w:spacing w:after="0"/>
        <w:ind w:left="0"/>
        <w:jc w:val="both"/>
      </w:pPr>
      <w:r>
        <w:rPr>
          <w:rFonts w:ascii="Times New Roman"/>
          <w:b w:val="false"/>
          <w:i w:val="false"/>
          <w:color w:val="000000"/>
          <w:sz w:val="28"/>
        </w:rPr>
        <w:t>
      7. Возможные отклонения от режима предоставления услуг в обязательном порядке должны быть предусмотрены в Договоре.</w:t>
      </w:r>
    </w:p>
    <w:bookmarkEnd w:id="13"/>
    <w:bookmarkStart w:name="z17" w:id="14"/>
    <w:p>
      <w:pPr>
        <w:spacing w:after="0"/>
        <w:ind w:left="0"/>
        <w:jc w:val="left"/>
      </w:pPr>
      <w:r>
        <w:rPr>
          <w:rFonts w:ascii="Times New Roman"/>
          <w:b/>
          <w:i w:val="false"/>
          <w:color w:val="000000"/>
        </w:rPr>
        <w:t xml:space="preserve"> 3. Ответственность сторон</w:t>
      </w:r>
    </w:p>
    <w:bookmarkEnd w:id="14"/>
    <w:bookmarkStart w:name="z18" w:id="15"/>
    <w:p>
      <w:pPr>
        <w:spacing w:after="0"/>
        <w:ind w:left="0"/>
        <w:jc w:val="both"/>
      </w:pPr>
      <w:r>
        <w:rPr>
          <w:rFonts w:ascii="Times New Roman"/>
          <w:b w:val="false"/>
          <w:i w:val="false"/>
          <w:color w:val="000000"/>
          <w:sz w:val="28"/>
        </w:rPr>
        <w:t>
      8. Содержание в надлежащем техническом состоянии и обеспечение безопасности общедомовых энергосетей, а также приборов учета является обязанностью Услугодателя и осуществляется на основе отдельного договора с кооперативом собственников квартир или другим уполномоченным лицом Потребителя либо Потребителем.</w:t>
      </w:r>
    </w:p>
    <w:bookmarkEnd w:id="15"/>
    <w:p>
      <w:pPr>
        <w:spacing w:after="0"/>
        <w:ind w:left="0"/>
        <w:jc w:val="both"/>
      </w:pPr>
      <w:r>
        <w:rPr>
          <w:rFonts w:ascii="Times New Roman"/>
          <w:b w:val="false"/>
          <w:i w:val="false"/>
          <w:color w:val="000000"/>
          <w:sz w:val="28"/>
        </w:rPr>
        <w:t>
      Услугодатель может производить обслуживание самостоятельно (при наличии соответствующего разрешения) и (или) по договору с энергопередающей или другой специализированной организацией, имеющей лицензию (разрешение) на такой вид деятельности. Привлечение специализированных организаций производится на тендерной основе.</w:t>
      </w:r>
    </w:p>
    <w:p>
      <w:pPr>
        <w:spacing w:after="0"/>
        <w:ind w:left="0"/>
        <w:jc w:val="both"/>
      </w:pPr>
      <w:r>
        <w:rPr>
          <w:rFonts w:ascii="Times New Roman"/>
          <w:b w:val="false"/>
          <w:i w:val="false"/>
          <w:color w:val="000000"/>
          <w:sz w:val="28"/>
        </w:rPr>
        <w:t>
      Ответственность за техническое состояние и эксплуатацию трубопроводов, электропроводки, электрического оборудования в квартирах, индивидуальных домах, приусадебных участках, гаражах, а также за технику безопасности при пользовании энергией возлагается на Потребителя.</w:t>
      </w:r>
    </w:p>
    <w:bookmarkStart w:name="z19" w:id="16"/>
    <w:p>
      <w:pPr>
        <w:spacing w:after="0"/>
        <w:ind w:left="0"/>
        <w:jc w:val="both"/>
      </w:pPr>
      <w:r>
        <w:rPr>
          <w:rFonts w:ascii="Times New Roman"/>
          <w:b w:val="false"/>
          <w:i w:val="false"/>
          <w:color w:val="000000"/>
          <w:sz w:val="28"/>
        </w:rPr>
        <w:t>
      9. Потребитель несет ответственность за сохранность и целостность прибора учета, установленного в его квартире или индивидуальном доме. При установке приборов учета потребителей (владельцев квартиры) на лестничных клетках ответственность за их сохранность и целостность несет кооператив собственников квартир, в ведении которого находится дом.</w:t>
      </w:r>
    </w:p>
    <w:bookmarkEnd w:id="16"/>
    <w:bookmarkStart w:name="z20" w:id="17"/>
    <w:p>
      <w:pPr>
        <w:spacing w:after="0"/>
        <w:ind w:left="0"/>
        <w:jc w:val="both"/>
      </w:pPr>
      <w:r>
        <w:rPr>
          <w:rFonts w:ascii="Times New Roman"/>
          <w:b w:val="false"/>
          <w:i w:val="false"/>
          <w:color w:val="000000"/>
          <w:sz w:val="28"/>
        </w:rPr>
        <w:t>
      10. В случае хищения или поломки неустановленными лицами приборов учета потребителей (владельцев квартиры), смонтированных на лестничных клетках, потребитель или кооператив собственников квартир, в ведении которого находится дом, обязан в месячный срок их восстановить, если иное не предусмотрено соглашением сторон. До момента восстановления прибора учета потребитель (владелец квартиры) вправе потребовать подключить его к энергосети. Плата за такое временное подключение не взимается.</w:t>
      </w:r>
    </w:p>
    <w:bookmarkEnd w:id="17"/>
    <w:bookmarkStart w:name="z21" w:id="18"/>
    <w:p>
      <w:pPr>
        <w:spacing w:after="0"/>
        <w:ind w:left="0"/>
        <w:jc w:val="both"/>
      </w:pPr>
      <w:r>
        <w:rPr>
          <w:rFonts w:ascii="Times New Roman"/>
          <w:b w:val="false"/>
          <w:i w:val="false"/>
          <w:color w:val="000000"/>
          <w:sz w:val="28"/>
        </w:rPr>
        <w:t>
      11. Граница раздела эксплуатационной ответственности сторон определяется для соответствующего вида сетей следующим образом:</w:t>
      </w:r>
    </w:p>
    <w:bookmarkEnd w:id="18"/>
    <w:p>
      <w:pPr>
        <w:spacing w:after="0"/>
        <w:ind w:left="0"/>
        <w:jc w:val="both"/>
      </w:pPr>
      <w:r>
        <w:rPr>
          <w:rFonts w:ascii="Times New Roman"/>
          <w:b w:val="false"/>
          <w:i w:val="false"/>
          <w:color w:val="000000"/>
          <w:sz w:val="28"/>
        </w:rPr>
        <w:t>
      1) тепло - по разделительному фланцу последней задвижки узла управления;</w:t>
      </w:r>
    </w:p>
    <w:p>
      <w:pPr>
        <w:spacing w:after="0"/>
        <w:ind w:left="0"/>
        <w:jc w:val="both"/>
      </w:pPr>
      <w:r>
        <w:rPr>
          <w:rFonts w:ascii="Times New Roman"/>
          <w:b w:val="false"/>
          <w:i w:val="false"/>
          <w:color w:val="000000"/>
          <w:sz w:val="28"/>
        </w:rPr>
        <w:t>
      2) горячее водоснабжение - по разделительному фланцу последней задвижки системы горячего водоснабжения;</w:t>
      </w:r>
    </w:p>
    <w:p>
      <w:pPr>
        <w:spacing w:after="0"/>
        <w:ind w:left="0"/>
        <w:jc w:val="both"/>
      </w:pPr>
      <w:r>
        <w:rPr>
          <w:rFonts w:ascii="Times New Roman"/>
          <w:b w:val="false"/>
          <w:i w:val="false"/>
          <w:color w:val="000000"/>
          <w:sz w:val="28"/>
        </w:rPr>
        <w:t>
      3) холодное водоснабжение - по разделительному фланцу последней задвижки узла управления;</w:t>
      </w:r>
    </w:p>
    <w:p>
      <w:pPr>
        <w:spacing w:after="0"/>
        <w:ind w:left="0"/>
        <w:jc w:val="both"/>
      </w:pPr>
      <w:r>
        <w:rPr>
          <w:rFonts w:ascii="Times New Roman"/>
          <w:b w:val="false"/>
          <w:i w:val="false"/>
          <w:color w:val="000000"/>
          <w:sz w:val="28"/>
        </w:rPr>
        <w:t>
      4) канализование - границей уличной канализационной сети является колодец в месте подключения потребителя, а границей дворовой канализации является - колодец на подключении в сеть от здания;</w:t>
      </w:r>
    </w:p>
    <w:p>
      <w:pPr>
        <w:spacing w:after="0"/>
        <w:ind w:left="0"/>
        <w:jc w:val="both"/>
      </w:pPr>
      <w:r>
        <w:rPr>
          <w:rFonts w:ascii="Times New Roman"/>
          <w:b w:val="false"/>
          <w:i w:val="false"/>
          <w:color w:val="000000"/>
          <w:sz w:val="28"/>
        </w:rPr>
        <w:t>
      5) электроэнергия - на наконечнике питающего кабеля на вводе в здание.</w:t>
      </w:r>
    </w:p>
    <w:bookmarkStart w:name="z22" w:id="19"/>
    <w:p>
      <w:pPr>
        <w:spacing w:after="0"/>
        <w:ind w:left="0"/>
        <w:jc w:val="both"/>
      </w:pPr>
      <w:r>
        <w:rPr>
          <w:rFonts w:ascii="Times New Roman"/>
          <w:b w:val="false"/>
          <w:i w:val="false"/>
          <w:color w:val="000000"/>
          <w:sz w:val="28"/>
        </w:rPr>
        <w:t xml:space="preserve">
      12. В случаях неисполнения или ненадлежащего исполнения обязательств по Договору Услугодатель и Потребитель обязаны возместить причиненный этим реальный ущерб согласно пункту 4 </w:t>
      </w:r>
      <w:r>
        <w:rPr>
          <w:rFonts w:ascii="Times New Roman"/>
          <w:b w:val="false"/>
          <w:i w:val="false"/>
          <w:color w:val="000000"/>
          <w:sz w:val="28"/>
        </w:rPr>
        <w:t>статьи 9</w:t>
      </w:r>
      <w:r>
        <w:rPr>
          <w:rFonts w:ascii="Times New Roman"/>
          <w:b w:val="false"/>
          <w:i w:val="false"/>
          <w:color w:val="000000"/>
          <w:sz w:val="28"/>
        </w:rPr>
        <w:t xml:space="preserve"> Гражданского Кодекса Республики Казахстан.</w:t>
      </w:r>
    </w:p>
    <w:bookmarkEnd w:id="19"/>
    <w:bookmarkStart w:name="z23" w:id="20"/>
    <w:p>
      <w:pPr>
        <w:spacing w:after="0"/>
        <w:ind w:left="0"/>
        <w:jc w:val="both"/>
      </w:pPr>
      <w:r>
        <w:rPr>
          <w:rFonts w:ascii="Times New Roman"/>
          <w:b w:val="false"/>
          <w:i w:val="false"/>
          <w:color w:val="000000"/>
          <w:sz w:val="28"/>
        </w:rPr>
        <w:t>
      13. Услугодатель не несет материальной ответственности перед Потребителем за снижение параметров энергоносителя и недоотпуск энергии, вызванные форс-мажорными обстоятельствами (стихийные явления, военные действия).</w:t>
      </w:r>
    </w:p>
    <w:bookmarkEnd w:id="20"/>
    <w:bookmarkStart w:name="z24" w:id="21"/>
    <w:p>
      <w:pPr>
        <w:spacing w:after="0"/>
        <w:ind w:left="0"/>
        <w:jc w:val="left"/>
      </w:pPr>
      <w:r>
        <w:rPr>
          <w:rFonts w:ascii="Times New Roman"/>
          <w:b/>
          <w:i w:val="false"/>
          <w:color w:val="000000"/>
        </w:rPr>
        <w:t xml:space="preserve"> 4. Порядок оплаты услуг</w:t>
      </w:r>
    </w:p>
    <w:bookmarkEnd w:id="21"/>
    <w:bookmarkStart w:name="z25" w:id="22"/>
    <w:p>
      <w:pPr>
        <w:spacing w:after="0"/>
        <w:ind w:left="0"/>
        <w:jc w:val="both"/>
      </w:pPr>
      <w:r>
        <w:rPr>
          <w:rFonts w:ascii="Times New Roman"/>
          <w:b w:val="false"/>
          <w:i w:val="false"/>
          <w:color w:val="000000"/>
          <w:sz w:val="28"/>
        </w:rPr>
        <w:t>
      14. Оплата за услуги, подлежащие регулированию в соответствии с действующим законодательством, производится по тарифам, утверждаемым уполномоченным государственным органом в установленном порядке.</w:t>
      </w:r>
    </w:p>
    <w:bookmarkEnd w:id="22"/>
    <w:bookmarkStart w:name="z26" w:id="23"/>
    <w:p>
      <w:pPr>
        <w:spacing w:after="0"/>
        <w:ind w:left="0"/>
        <w:jc w:val="both"/>
      </w:pPr>
      <w:r>
        <w:rPr>
          <w:rFonts w:ascii="Times New Roman"/>
          <w:b w:val="false"/>
          <w:i w:val="false"/>
          <w:color w:val="000000"/>
          <w:sz w:val="28"/>
        </w:rPr>
        <w:t>
      15. Оплата должна производиться Потребителем не позднее 25 числа месяца, следующего после расчетного, или по соглашению между Потребителем и Услугодателем сроки, оговоренные в Договоре.</w:t>
      </w:r>
    </w:p>
    <w:bookmarkEnd w:id="23"/>
    <w:bookmarkStart w:name="z27" w:id="24"/>
    <w:p>
      <w:pPr>
        <w:spacing w:after="0"/>
        <w:ind w:left="0"/>
        <w:jc w:val="both"/>
      </w:pPr>
      <w:r>
        <w:rPr>
          <w:rFonts w:ascii="Times New Roman"/>
          <w:b w:val="false"/>
          <w:i w:val="false"/>
          <w:color w:val="000000"/>
          <w:sz w:val="28"/>
        </w:rPr>
        <w:t>
      16. В случае просрочки платежей Потребитель выплачивает неустойку, определенную договором.</w:t>
      </w:r>
    </w:p>
    <w:bookmarkEnd w:id="24"/>
    <w:bookmarkStart w:name="z28" w:id="25"/>
    <w:p>
      <w:pPr>
        <w:spacing w:after="0"/>
        <w:ind w:left="0"/>
        <w:jc w:val="both"/>
      </w:pPr>
      <w:r>
        <w:rPr>
          <w:rFonts w:ascii="Times New Roman"/>
          <w:b w:val="false"/>
          <w:i w:val="false"/>
          <w:color w:val="000000"/>
          <w:sz w:val="28"/>
        </w:rPr>
        <w:t>
      17. Если Потребитель отключен в установленном порядке за неоплату использованной энергии, то подключение его производится после погашения долга. При неоднократном отключении подключение его производится после погашения долга и внесения платы за подключение, тариф за данный вид услуг согласовывается в установленном порядке с территориальном антимонопольным органом.</w:t>
      </w:r>
    </w:p>
    <w:bookmarkEnd w:id="25"/>
    <w:bookmarkStart w:name="z29" w:id="26"/>
    <w:p>
      <w:pPr>
        <w:spacing w:after="0"/>
        <w:ind w:left="0"/>
        <w:jc w:val="both"/>
      </w:pPr>
      <w:r>
        <w:rPr>
          <w:rFonts w:ascii="Times New Roman"/>
          <w:b w:val="false"/>
          <w:i w:val="false"/>
          <w:color w:val="000000"/>
          <w:sz w:val="28"/>
        </w:rPr>
        <w:t>
      18. Расчеты за потребленную энергию производятся по счету, выписанному Услугодателем на основании показаний приборов учета.</w:t>
      </w:r>
    </w:p>
    <w:bookmarkEnd w:id="26"/>
    <w:bookmarkStart w:name="z30" w:id="27"/>
    <w:p>
      <w:pPr>
        <w:spacing w:after="0"/>
        <w:ind w:left="0"/>
        <w:jc w:val="both"/>
      </w:pPr>
      <w:r>
        <w:rPr>
          <w:rFonts w:ascii="Times New Roman"/>
          <w:b w:val="false"/>
          <w:i w:val="false"/>
          <w:color w:val="000000"/>
          <w:sz w:val="28"/>
        </w:rPr>
        <w:t>
      19. По согласованию сторон допускается самообслуживание Потребителей при снятии показаний приборов учета и заполнении платежных документов. При этом выписка и оплата платежного документа производится самим Потребителем. Ошибки, допущенные Потребителем при выписке и оплате платежных документов, учитываются Услугодателем по мере их выявления в пределах срока исковой давности.</w:t>
      </w:r>
    </w:p>
    <w:bookmarkEnd w:id="27"/>
    <w:bookmarkStart w:name="z31" w:id="28"/>
    <w:p>
      <w:pPr>
        <w:spacing w:after="0"/>
        <w:ind w:left="0"/>
        <w:jc w:val="both"/>
      </w:pPr>
      <w:r>
        <w:rPr>
          <w:rFonts w:ascii="Times New Roman"/>
          <w:b w:val="false"/>
          <w:i w:val="false"/>
          <w:color w:val="000000"/>
          <w:sz w:val="28"/>
        </w:rPr>
        <w:t>
      20. При временном нарушении учета не по вине абонента расчет за электроэнергию производится по среднесуточному расходу предыдущего расчетного периода, если в договоре не предусмотрено меньшее количество электроэнергии.</w:t>
      </w:r>
    </w:p>
    <w:bookmarkEnd w:id="28"/>
    <w:p>
      <w:pPr>
        <w:spacing w:after="0"/>
        <w:ind w:left="0"/>
        <w:jc w:val="both"/>
      </w:pPr>
      <w:r>
        <w:rPr>
          <w:rFonts w:ascii="Times New Roman"/>
          <w:b w:val="false"/>
          <w:i w:val="false"/>
          <w:color w:val="000000"/>
          <w:sz w:val="28"/>
        </w:rPr>
        <w:t>
      Период расчета по среднесуточному расходу электроэнергии не должен превышать одного месяца, в течение которого расчетный учет должен быть восстановлен в полном объеме.</w:t>
      </w:r>
    </w:p>
    <w:p>
      <w:pPr>
        <w:spacing w:after="0"/>
        <w:ind w:left="0"/>
        <w:jc w:val="both"/>
      </w:pPr>
      <w:r>
        <w:rPr>
          <w:rFonts w:ascii="Times New Roman"/>
          <w:b w:val="false"/>
          <w:i w:val="false"/>
          <w:color w:val="000000"/>
          <w:sz w:val="28"/>
        </w:rPr>
        <w:t>
      В случае, если расчетный учет невозможно восстановить в указанный срок, порядок расчета отпущенной абоненту электроэнергии и сроки восстановления учета должны быть установлены соглашением между абонентом и Услугодателем.</w:t>
      </w:r>
    </w:p>
    <w:bookmarkStart w:name="z32" w:id="29"/>
    <w:p>
      <w:pPr>
        <w:spacing w:after="0"/>
        <w:ind w:left="0"/>
        <w:jc w:val="both"/>
      </w:pPr>
      <w:r>
        <w:rPr>
          <w:rFonts w:ascii="Times New Roman"/>
          <w:b w:val="false"/>
          <w:i w:val="false"/>
          <w:color w:val="000000"/>
          <w:sz w:val="28"/>
        </w:rPr>
        <w:t>
      21. При обнаружении у Потребителя изменения схемы включения прибора учета, его повреждения, срыва пломб, искусственного торможения диска и других нарушений или, если Потребитель в целях хищения энергии оборудовал скрытую проводку или установил приспособление, искажающее показания прибора учета, обнаружить которые представителю Услугодателя при предыдущих посещениях не представлялось возможным, Потребителю Услугодателем делается в установленном порядке перерасчет за пользование энергией с момента проведения последней проверки, но не свыше срока исковой давности.</w:t>
      </w:r>
    </w:p>
    <w:bookmarkEnd w:id="29"/>
    <w:p>
      <w:pPr>
        <w:spacing w:after="0"/>
        <w:ind w:left="0"/>
        <w:jc w:val="both"/>
      </w:pPr>
      <w:r>
        <w:rPr>
          <w:rFonts w:ascii="Times New Roman"/>
          <w:b w:val="false"/>
          <w:i w:val="false"/>
          <w:color w:val="000000"/>
          <w:sz w:val="28"/>
        </w:rPr>
        <w:t>
      Перерасчет производится:</w:t>
      </w:r>
    </w:p>
    <w:p>
      <w:pPr>
        <w:spacing w:after="0"/>
        <w:ind w:left="0"/>
        <w:jc w:val="both"/>
      </w:pPr>
      <w:r>
        <w:rPr>
          <w:rFonts w:ascii="Times New Roman"/>
          <w:b w:val="false"/>
          <w:i w:val="false"/>
          <w:color w:val="000000"/>
          <w:sz w:val="28"/>
        </w:rPr>
        <w:t>
      1) по мощности осветительных токоприемников и числу часов их использования;</w:t>
      </w:r>
    </w:p>
    <w:p>
      <w:pPr>
        <w:spacing w:after="0"/>
        <w:ind w:left="0"/>
        <w:jc w:val="both"/>
      </w:pPr>
      <w:r>
        <w:rPr>
          <w:rFonts w:ascii="Times New Roman"/>
          <w:b w:val="false"/>
          <w:i w:val="false"/>
          <w:color w:val="000000"/>
          <w:sz w:val="28"/>
        </w:rPr>
        <w:t>
      2) при наличии у Потребителя штепсельных розеток (независимо от их количества) - из расчета использования одной розетки мощностью 600 Вт 24 часа в сутки, а при обнаружении нагревательных приборов или другого электрооборудования мощностью более 600 Вт - по фактической мощности находящегося в пользовании Потребителя электрооборудования из расчета использования его 24 часа в сутки.</w:t>
      </w:r>
    </w:p>
    <w:bookmarkStart w:name="z33" w:id="30"/>
    <w:p>
      <w:pPr>
        <w:spacing w:after="0"/>
        <w:ind w:left="0"/>
        <w:jc w:val="both"/>
      </w:pPr>
      <w:r>
        <w:rPr>
          <w:rFonts w:ascii="Times New Roman"/>
          <w:b w:val="false"/>
          <w:i w:val="false"/>
          <w:color w:val="000000"/>
          <w:sz w:val="28"/>
        </w:rPr>
        <w:t>
      22. В случае временного выезда (одного или нескольких) проживающих в квартире лиц, при отсутствии приборов учета, плата за услуги, рассчитываемая на одного человека, за время их отсутствия не взимается при условии подачи заявления и предоставления подтверждающего документа (справка лечебного учреждения, с места работы, корешок путевки в санаторий, справка о регистрации по месту временного проживания, квитанция об оплате за проживание в гостинице).</w:t>
      </w:r>
    </w:p>
    <w:bookmarkEnd w:id="30"/>
    <w:p>
      <w:pPr>
        <w:spacing w:after="0"/>
        <w:ind w:left="0"/>
        <w:jc w:val="both"/>
      </w:pPr>
      <w:r>
        <w:rPr>
          <w:rFonts w:ascii="Times New Roman"/>
          <w:b w:val="false"/>
          <w:i w:val="false"/>
          <w:color w:val="000000"/>
          <w:sz w:val="28"/>
        </w:rPr>
        <w:t>
      Все изменения, приведшие к перерасчету оплаты, осуществляются с момента подачи заявления Потребителем Услугодателю.</w:t>
      </w:r>
    </w:p>
    <w:bookmarkStart w:name="z34" w:id="31"/>
    <w:p>
      <w:pPr>
        <w:spacing w:after="0"/>
        <w:ind w:left="0"/>
        <w:jc w:val="both"/>
      </w:pPr>
      <w:r>
        <w:rPr>
          <w:rFonts w:ascii="Times New Roman"/>
          <w:b w:val="false"/>
          <w:i w:val="false"/>
          <w:color w:val="000000"/>
          <w:sz w:val="28"/>
        </w:rPr>
        <w:t>
      23. При временном отсутствии приборов учета, плата за услуги, рассчитываемая на одного человека, взимается по количеству фактически проживающих.</w:t>
      </w:r>
    </w:p>
    <w:bookmarkEnd w:id="31"/>
    <w:bookmarkStart w:name="z35" w:id="32"/>
    <w:p>
      <w:pPr>
        <w:spacing w:after="0"/>
        <w:ind w:left="0"/>
        <w:jc w:val="both"/>
      </w:pPr>
      <w:r>
        <w:rPr>
          <w:rFonts w:ascii="Times New Roman"/>
          <w:b w:val="false"/>
          <w:i w:val="false"/>
          <w:color w:val="000000"/>
          <w:sz w:val="28"/>
        </w:rPr>
        <w:t>
      24. Кооператив собственников квартир рассчитывается с Услугодателем за энергию, расходуемые на общедомовые нужды, по приборам учета, установленным на границе эксплуатационной ответственности, по утвержденному в установленном порядке тарифу.</w:t>
      </w:r>
    </w:p>
    <w:bookmarkEnd w:id="32"/>
    <w:bookmarkStart w:name="z36" w:id="33"/>
    <w:p>
      <w:pPr>
        <w:spacing w:after="0"/>
        <w:ind w:left="0"/>
        <w:jc w:val="both"/>
      </w:pPr>
      <w:r>
        <w:rPr>
          <w:rFonts w:ascii="Times New Roman"/>
          <w:b w:val="false"/>
          <w:i w:val="false"/>
          <w:color w:val="000000"/>
          <w:sz w:val="28"/>
        </w:rPr>
        <w:t>
      25. При установке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33"/>
    <w:bookmarkStart w:name="z37" w:id="34"/>
    <w:p>
      <w:pPr>
        <w:spacing w:after="0"/>
        <w:ind w:left="0"/>
        <w:jc w:val="both"/>
      </w:pPr>
      <w:r>
        <w:rPr>
          <w:rFonts w:ascii="Times New Roman"/>
          <w:b w:val="false"/>
          <w:i w:val="false"/>
          <w:color w:val="000000"/>
          <w:sz w:val="28"/>
        </w:rPr>
        <w:t>
      26. Оплата за пользование лифтом взимается со всех проживающих в доме, кроме жильцов 1-го и 2-го этажей.</w:t>
      </w:r>
    </w:p>
    <w:bookmarkEnd w:id="34"/>
    <w:bookmarkStart w:name="z38" w:id="35"/>
    <w:p>
      <w:pPr>
        <w:spacing w:after="0"/>
        <w:ind w:left="0"/>
        <w:jc w:val="both"/>
      </w:pPr>
      <w:r>
        <w:rPr>
          <w:rFonts w:ascii="Times New Roman"/>
          <w:b w:val="false"/>
          <w:i w:val="false"/>
          <w:color w:val="000000"/>
          <w:sz w:val="28"/>
        </w:rPr>
        <w:t>
      27. Оплата за теплоснабжение может производиться по соглашению Услугодателя с Потребителем равномерно в течение года либо в период предоставления этого вида услуг и определяется Договором.</w:t>
      </w:r>
    </w:p>
    <w:bookmarkEnd w:id="35"/>
    <w:bookmarkStart w:name="z39" w:id="36"/>
    <w:p>
      <w:pPr>
        <w:spacing w:after="0"/>
        <w:ind w:left="0"/>
        <w:jc w:val="both"/>
      </w:pPr>
      <w:r>
        <w:rPr>
          <w:rFonts w:ascii="Times New Roman"/>
          <w:b w:val="false"/>
          <w:i w:val="false"/>
          <w:color w:val="000000"/>
          <w:sz w:val="28"/>
        </w:rPr>
        <w:t>
      28. Все спорные вопросы между Услугодателем и Потребителем, связанные с задолженностью, решаются в судебном порядке.</w:t>
      </w:r>
    </w:p>
    <w:bookmarkEnd w:id="36"/>
    <w:bookmarkStart w:name="z40" w:id="37"/>
    <w:p>
      <w:pPr>
        <w:spacing w:after="0"/>
        <w:ind w:left="0"/>
        <w:jc w:val="left"/>
      </w:pPr>
      <w:r>
        <w:rPr>
          <w:rFonts w:ascii="Times New Roman"/>
          <w:b/>
          <w:i w:val="false"/>
          <w:color w:val="000000"/>
        </w:rPr>
        <w:t xml:space="preserve"> 5. Права и обязанности потребителя</w:t>
      </w:r>
    </w:p>
    <w:bookmarkEnd w:id="37"/>
    <w:bookmarkStart w:name="z41" w:id="38"/>
    <w:p>
      <w:pPr>
        <w:spacing w:after="0"/>
        <w:ind w:left="0"/>
        <w:jc w:val="both"/>
      </w:pPr>
      <w:r>
        <w:rPr>
          <w:rFonts w:ascii="Times New Roman"/>
          <w:b w:val="false"/>
          <w:i w:val="false"/>
          <w:color w:val="000000"/>
          <w:sz w:val="28"/>
        </w:rPr>
        <w:t>
      29. Потребитель имеет право:</w:t>
      </w:r>
    </w:p>
    <w:bookmarkEnd w:id="38"/>
    <w:p>
      <w:pPr>
        <w:spacing w:after="0"/>
        <w:ind w:left="0"/>
        <w:jc w:val="both"/>
      </w:pPr>
      <w:r>
        <w:rPr>
          <w:rFonts w:ascii="Times New Roman"/>
          <w:b w:val="false"/>
          <w:i w:val="false"/>
          <w:color w:val="000000"/>
          <w:sz w:val="28"/>
        </w:rPr>
        <w:t>
      1) на получение услуг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получать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не производить оплату за полученную услугу, если Услугодателем в установленном порядке не выставлен счет;</w:t>
      </w:r>
    </w:p>
    <w:p>
      <w:pPr>
        <w:spacing w:after="0"/>
        <w:ind w:left="0"/>
        <w:jc w:val="both"/>
      </w:pPr>
      <w:r>
        <w:rPr>
          <w:rFonts w:ascii="Times New Roman"/>
          <w:b w:val="false"/>
          <w:i w:val="false"/>
          <w:color w:val="000000"/>
          <w:sz w:val="28"/>
        </w:rPr>
        <w:t>
      4) требовать от Услугодателя возмещения в полном объеме убытков и вреда, причиненного жизни, здоровью или имуществу вследствие недостатков в предоставлении услуг, а также возмещения морального вреда;</w:t>
      </w:r>
    </w:p>
    <w:p>
      <w:pPr>
        <w:spacing w:after="0"/>
        <w:ind w:left="0"/>
        <w:jc w:val="both"/>
      </w:pPr>
      <w:r>
        <w:rPr>
          <w:rFonts w:ascii="Times New Roman"/>
          <w:b w:val="false"/>
          <w:i w:val="false"/>
          <w:color w:val="000000"/>
          <w:sz w:val="28"/>
        </w:rPr>
        <w:t>
      5) не производить оплату услуг за время перерывов, сверх установленных Договором;</w:t>
      </w:r>
    </w:p>
    <w:p>
      <w:pPr>
        <w:spacing w:after="0"/>
        <w:ind w:left="0"/>
        <w:jc w:val="both"/>
      </w:pPr>
      <w:r>
        <w:rPr>
          <w:rFonts w:ascii="Times New Roman"/>
          <w:b w:val="false"/>
          <w:i w:val="false"/>
          <w:color w:val="000000"/>
          <w:sz w:val="28"/>
        </w:rPr>
        <w:t>
      6) выставить претензию Услугодателю и не оплачивать услуги за период времени (сверх установленного в Договоре), в течение которого они не соответствовали установленным нормам и стандартам (требованиям нормативно-технической документации);</w:t>
      </w:r>
    </w:p>
    <w:p>
      <w:pPr>
        <w:spacing w:after="0"/>
        <w:ind w:left="0"/>
        <w:jc w:val="both"/>
      </w:pPr>
      <w:r>
        <w:rPr>
          <w:rFonts w:ascii="Times New Roman"/>
          <w:b w:val="false"/>
          <w:i w:val="false"/>
          <w:color w:val="000000"/>
          <w:sz w:val="28"/>
        </w:rPr>
        <w:t>
      7) использовать энергию в необходимом ему количестве при условии своевременной оплаты;</w:t>
      </w:r>
    </w:p>
    <w:p>
      <w:pPr>
        <w:spacing w:after="0"/>
        <w:ind w:left="0"/>
        <w:jc w:val="both"/>
      </w:pPr>
      <w:r>
        <w:rPr>
          <w:rFonts w:ascii="Times New Roman"/>
          <w:b w:val="false"/>
          <w:i w:val="false"/>
          <w:color w:val="000000"/>
          <w:sz w:val="28"/>
        </w:rPr>
        <w:t>
      8) расторгнуть договор в одностороннем порядке при условии уведомления об этом Услугодателя и полной оплаты за использование энергии.</w:t>
      </w:r>
    </w:p>
    <w:bookmarkStart w:name="z42" w:id="39"/>
    <w:p>
      <w:pPr>
        <w:spacing w:after="0"/>
        <w:ind w:left="0"/>
        <w:jc w:val="both"/>
      </w:pPr>
      <w:r>
        <w:rPr>
          <w:rFonts w:ascii="Times New Roman"/>
          <w:b w:val="false"/>
          <w:i w:val="false"/>
          <w:color w:val="000000"/>
          <w:sz w:val="28"/>
        </w:rPr>
        <w:t>
      30. Потребитель обязан:</w:t>
      </w:r>
    </w:p>
    <w:bookmarkEnd w:id="39"/>
    <w:p>
      <w:pPr>
        <w:spacing w:after="0"/>
        <w:ind w:left="0"/>
        <w:jc w:val="both"/>
      </w:pPr>
      <w:r>
        <w:rPr>
          <w:rFonts w:ascii="Times New Roman"/>
          <w:b w:val="false"/>
          <w:i w:val="false"/>
          <w:color w:val="000000"/>
          <w:sz w:val="28"/>
        </w:rPr>
        <w:t>
      1) заключить индивидуальный договор с Услугодателем;</w:t>
      </w:r>
    </w:p>
    <w:p>
      <w:pPr>
        <w:spacing w:after="0"/>
        <w:ind w:left="0"/>
        <w:jc w:val="both"/>
      </w:pPr>
      <w:r>
        <w:rPr>
          <w:rFonts w:ascii="Times New Roman"/>
          <w:b w:val="false"/>
          <w:i w:val="false"/>
          <w:color w:val="000000"/>
          <w:sz w:val="28"/>
        </w:rPr>
        <w:t>
      2) соблюдать требования техники безопасности при пользовании услугами;</w:t>
      </w:r>
    </w:p>
    <w:p>
      <w:pPr>
        <w:spacing w:after="0"/>
        <w:ind w:left="0"/>
        <w:jc w:val="both"/>
      </w:pPr>
      <w:r>
        <w:rPr>
          <w:rFonts w:ascii="Times New Roman"/>
          <w:b w:val="false"/>
          <w:i w:val="false"/>
          <w:color w:val="000000"/>
          <w:sz w:val="28"/>
        </w:rPr>
        <w:t>
      3) обеспечивать доступ представителей Услугодателя или специализированных предприятий, имеющих право работы с установками электро-, тепло-, водоснабжения, канализации для устранения аварий, осмотра приборов учета и контроля;</w:t>
      </w:r>
    </w:p>
    <w:p>
      <w:pPr>
        <w:spacing w:after="0"/>
        <w:ind w:left="0"/>
        <w:jc w:val="both"/>
      </w:pPr>
      <w:r>
        <w:rPr>
          <w:rFonts w:ascii="Times New Roman"/>
          <w:b w:val="false"/>
          <w:i w:val="false"/>
          <w:color w:val="000000"/>
          <w:sz w:val="28"/>
        </w:rPr>
        <w:t>
      4) своевременно, в установленные сроки оплачивать предоставленные услуги и энергию;</w:t>
      </w:r>
    </w:p>
    <w:p>
      <w:pPr>
        <w:spacing w:after="0"/>
        <w:ind w:left="0"/>
        <w:jc w:val="both"/>
      </w:pPr>
      <w:r>
        <w:rPr>
          <w:rFonts w:ascii="Times New Roman"/>
          <w:b w:val="false"/>
          <w:i w:val="false"/>
          <w:color w:val="000000"/>
          <w:sz w:val="28"/>
        </w:rPr>
        <w:t>
      5) при выезде из квартиры, индивидуального дома произвести расчет за использованные услуги по день выезда.</w:t>
      </w:r>
    </w:p>
    <w:bookmarkStart w:name="z43" w:id="40"/>
    <w:p>
      <w:pPr>
        <w:spacing w:after="0"/>
        <w:ind w:left="0"/>
        <w:jc w:val="both"/>
      </w:pPr>
      <w:r>
        <w:rPr>
          <w:rFonts w:ascii="Times New Roman"/>
          <w:b w:val="false"/>
          <w:i w:val="false"/>
          <w:color w:val="000000"/>
          <w:sz w:val="28"/>
        </w:rPr>
        <w:t>
      31. Потребителю запрещается:</w:t>
      </w:r>
    </w:p>
    <w:bookmarkEnd w:id="40"/>
    <w:p>
      <w:pPr>
        <w:spacing w:after="0"/>
        <w:ind w:left="0"/>
        <w:jc w:val="both"/>
      </w:pPr>
      <w:r>
        <w:rPr>
          <w:rFonts w:ascii="Times New Roman"/>
          <w:b w:val="false"/>
          <w:i w:val="false"/>
          <w:color w:val="000000"/>
          <w:sz w:val="28"/>
        </w:rPr>
        <w:t>
      1) переоборудовать внутриквартирные сети, инженерное оборудование и устройства без согласования с Услугодателем;</w:t>
      </w:r>
    </w:p>
    <w:p>
      <w:pPr>
        <w:spacing w:after="0"/>
        <w:ind w:left="0"/>
        <w:jc w:val="both"/>
      </w:pPr>
      <w:r>
        <w:rPr>
          <w:rFonts w:ascii="Times New Roman"/>
          <w:b w:val="false"/>
          <w:i w:val="false"/>
          <w:color w:val="000000"/>
          <w:sz w:val="28"/>
        </w:rPr>
        <w:t>
      2) устанавливать, подключать и использовать без согласования с Услугодателем электробытовые приборы и машины мощностью, превышающей технические возможности внутридомовой сети, трехфазные токоприемники, дополнительные секции приборов отопления, регулирующую и запорную арматуру, а также подключать и использовать бытовые приборы и оборудование, не отвечающие требованиям безопасной эксплуатации и санитарно-гигиеническим нормативам;</w:t>
      </w:r>
    </w:p>
    <w:p>
      <w:pPr>
        <w:spacing w:after="0"/>
        <w:ind w:left="0"/>
        <w:jc w:val="both"/>
      </w:pPr>
      <w:r>
        <w:rPr>
          <w:rFonts w:ascii="Times New Roman"/>
          <w:b w:val="false"/>
          <w:i w:val="false"/>
          <w:color w:val="000000"/>
          <w:sz w:val="28"/>
        </w:rPr>
        <w:t>
      3) нарушать имеющиеся схемы учета энергии;</w:t>
      </w:r>
    </w:p>
    <w:p>
      <w:pPr>
        <w:spacing w:after="0"/>
        <w:ind w:left="0"/>
        <w:jc w:val="both"/>
      </w:pPr>
      <w:r>
        <w:rPr>
          <w:rFonts w:ascii="Times New Roman"/>
          <w:b w:val="false"/>
          <w:i w:val="false"/>
          <w:color w:val="000000"/>
          <w:sz w:val="28"/>
        </w:rPr>
        <w:t>
      4) использовать теплоноситель в системах отопления не по прямому назначению (слив воды из системы и приборов отопления).</w:t>
      </w:r>
    </w:p>
    <w:bookmarkStart w:name="z44" w:id="41"/>
    <w:p>
      <w:pPr>
        <w:spacing w:after="0"/>
        <w:ind w:left="0"/>
        <w:jc w:val="left"/>
      </w:pPr>
      <w:r>
        <w:rPr>
          <w:rFonts w:ascii="Times New Roman"/>
          <w:b/>
          <w:i w:val="false"/>
          <w:color w:val="000000"/>
        </w:rPr>
        <w:t xml:space="preserve"> 6. Права и обязанности Услугодателя</w:t>
      </w:r>
    </w:p>
    <w:bookmarkEnd w:id="41"/>
    <w:bookmarkStart w:name="z45" w:id="42"/>
    <w:p>
      <w:pPr>
        <w:spacing w:after="0"/>
        <w:ind w:left="0"/>
        <w:jc w:val="both"/>
      </w:pPr>
      <w:r>
        <w:rPr>
          <w:rFonts w:ascii="Times New Roman"/>
          <w:b w:val="false"/>
          <w:i w:val="false"/>
          <w:color w:val="000000"/>
          <w:sz w:val="28"/>
        </w:rPr>
        <w:t>
      32. Услугодатель имеет право:</w:t>
      </w:r>
    </w:p>
    <w:bookmarkEnd w:id="42"/>
    <w:p>
      <w:pPr>
        <w:spacing w:after="0"/>
        <w:ind w:left="0"/>
        <w:jc w:val="both"/>
      </w:pPr>
      <w:r>
        <w:rPr>
          <w:rFonts w:ascii="Times New Roman"/>
          <w:b w:val="false"/>
          <w:i w:val="false"/>
          <w:color w:val="000000"/>
          <w:sz w:val="28"/>
        </w:rPr>
        <w:t>
      1) своевременно и в полном объеме получать оплату за предоставленные услуги и энергию;</w:t>
      </w:r>
    </w:p>
    <w:p>
      <w:pPr>
        <w:spacing w:after="0"/>
        <w:ind w:left="0"/>
        <w:jc w:val="both"/>
      </w:pPr>
      <w:r>
        <w:rPr>
          <w:rFonts w:ascii="Times New Roman"/>
          <w:b w:val="false"/>
          <w:i w:val="false"/>
          <w:color w:val="000000"/>
          <w:sz w:val="28"/>
        </w:rPr>
        <w:t>
      2) осуществлять контроль потребления и оплаты энергии;</w:t>
      </w:r>
    </w:p>
    <w:p>
      <w:pPr>
        <w:spacing w:after="0"/>
        <w:ind w:left="0"/>
        <w:jc w:val="both"/>
      </w:pPr>
      <w:r>
        <w:rPr>
          <w:rFonts w:ascii="Times New Roman"/>
          <w:b w:val="false"/>
          <w:i w:val="false"/>
          <w:color w:val="000000"/>
          <w:sz w:val="28"/>
        </w:rPr>
        <w:t>
      3) в одностороннем порядке приостановить исполнение Договора в связи с неоплатой Потребителем использованной им энергии при условии предупреждения Потребителя в сроки, установленные Договором;</w:t>
      </w:r>
    </w:p>
    <w:p>
      <w:pPr>
        <w:spacing w:after="0"/>
        <w:ind w:left="0"/>
        <w:jc w:val="both"/>
      </w:pPr>
      <w:r>
        <w:rPr>
          <w:rFonts w:ascii="Times New Roman"/>
          <w:b w:val="false"/>
          <w:i w:val="false"/>
          <w:color w:val="000000"/>
          <w:sz w:val="28"/>
        </w:rPr>
        <w:t>
      4) при условии предварительной оплаты Потребителем услуг производить скидку с действующих тарифов, утвержденную в установленном порядке.</w:t>
      </w:r>
    </w:p>
    <w:bookmarkStart w:name="z46" w:id="43"/>
    <w:p>
      <w:pPr>
        <w:spacing w:after="0"/>
        <w:ind w:left="0"/>
        <w:jc w:val="both"/>
      </w:pPr>
      <w:r>
        <w:rPr>
          <w:rFonts w:ascii="Times New Roman"/>
          <w:b w:val="false"/>
          <w:i w:val="false"/>
          <w:color w:val="000000"/>
          <w:sz w:val="28"/>
        </w:rPr>
        <w:t>
      33. Услугодатель обязан:</w:t>
      </w:r>
    </w:p>
    <w:bookmarkEnd w:id="43"/>
    <w:p>
      <w:pPr>
        <w:spacing w:after="0"/>
        <w:ind w:left="0"/>
        <w:jc w:val="both"/>
      </w:pPr>
      <w:r>
        <w:rPr>
          <w:rFonts w:ascii="Times New Roman"/>
          <w:b w:val="false"/>
          <w:i w:val="false"/>
          <w:color w:val="000000"/>
          <w:sz w:val="28"/>
        </w:rPr>
        <w:t>
      1) информировать Потребителя о тарифах на услуги, условиях оплаты, режиме предоставления услуг, их потребительских свойствах, наличии сертификата (в отношении услуг, подлежащих сертификации);</w:t>
      </w:r>
    </w:p>
    <w:p>
      <w:pPr>
        <w:spacing w:after="0"/>
        <w:ind w:left="0"/>
        <w:jc w:val="both"/>
      </w:pPr>
      <w:r>
        <w:rPr>
          <w:rFonts w:ascii="Times New Roman"/>
          <w:b w:val="false"/>
          <w:i w:val="false"/>
          <w:color w:val="000000"/>
          <w:sz w:val="28"/>
        </w:rPr>
        <w:t>
      2) заключить с Потребителем индивидуальный договор на предоставление услуги;</w:t>
      </w:r>
    </w:p>
    <w:p>
      <w:pPr>
        <w:spacing w:after="0"/>
        <w:ind w:left="0"/>
        <w:jc w:val="both"/>
      </w:pPr>
      <w:r>
        <w:rPr>
          <w:rFonts w:ascii="Times New Roman"/>
          <w:b w:val="false"/>
          <w:i w:val="false"/>
          <w:color w:val="000000"/>
          <w:sz w:val="28"/>
        </w:rPr>
        <w:t>
      3) предоставлять Потребителю энергию и услуги, соответствующие по качеству обязательным требованиям нормативно-технической документации;</w:t>
      </w:r>
    </w:p>
    <w:p>
      <w:pPr>
        <w:spacing w:after="0"/>
        <w:ind w:left="0"/>
        <w:jc w:val="both"/>
      </w:pPr>
      <w:r>
        <w:rPr>
          <w:rFonts w:ascii="Times New Roman"/>
          <w:b w:val="false"/>
          <w:i w:val="false"/>
          <w:color w:val="000000"/>
          <w:sz w:val="28"/>
        </w:rPr>
        <w:t>
      4) вести учет и контроль качества и количества поставляемой энергии, принимать своевременные меры по предупреждению и устранению нарушений качества предоставляемых услуг Потребителю в установленные Договором сроки;</w:t>
      </w:r>
    </w:p>
    <w:p>
      <w:pPr>
        <w:spacing w:after="0"/>
        <w:ind w:left="0"/>
        <w:jc w:val="both"/>
      </w:pPr>
      <w:r>
        <w:rPr>
          <w:rFonts w:ascii="Times New Roman"/>
          <w:b w:val="false"/>
          <w:i w:val="false"/>
          <w:color w:val="000000"/>
          <w:sz w:val="28"/>
        </w:rPr>
        <w:t>
      5) в течение трех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6) не позднее, чем за 10 дней информировать Потребителей об изменении качества услуг и размера оплаты за них;</w:t>
      </w:r>
    </w:p>
    <w:p>
      <w:pPr>
        <w:spacing w:after="0"/>
        <w:ind w:left="0"/>
        <w:jc w:val="both"/>
      </w:pPr>
      <w:r>
        <w:rPr>
          <w:rFonts w:ascii="Times New Roman"/>
          <w:b w:val="false"/>
          <w:i w:val="false"/>
          <w:color w:val="000000"/>
          <w:sz w:val="28"/>
        </w:rPr>
        <w:t>
      7) предъявлять Потребителю ежемесячно счет на оплату поставленных услуг и энергии.</w:t>
      </w:r>
    </w:p>
    <w:bookmarkStart w:name="z47" w:id="44"/>
    <w:p>
      <w:pPr>
        <w:spacing w:after="0"/>
        <w:ind w:left="0"/>
        <w:jc w:val="both"/>
      </w:pPr>
      <w:r>
        <w:rPr>
          <w:rFonts w:ascii="Times New Roman"/>
          <w:b w:val="false"/>
          <w:i w:val="false"/>
          <w:color w:val="000000"/>
          <w:sz w:val="28"/>
        </w:rPr>
        <w:t>
      34. Услугодателю запрещается:</w:t>
      </w:r>
    </w:p>
    <w:bookmarkEnd w:id="44"/>
    <w:p>
      <w:pPr>
        <w:spacing w:after="0"/>
        <w:ind w:left="0"/>
        <w:jc w:val="both"/>
      </w:pPr>
      <w:r>
        <w:rPr>
          <w:rFonts w:ascii="Times New Roman"/>
          <w:b w:val="false"/>
          <w:i w:val="false"/>
          <w:color w:val="000000"/>
          <w:sz w:val="28"/>
        </w:rPr>
        <w:t>
      1) отказывать в предоставлении услуги или ограничивать Потребителя в получении услуги по причинам невыполнения требований другими потребителями;</w:t>
      </w:r>
    </w:p>
    <w:p>
      <w:pPr>
        <w:spacing w:after="0"/>
        <w:ind w:left="0"/>
        <w:jc w:val="both"/>
      </w:pPr>
      <w:r>
        <w:rPr>
          <w:rFonts w:ascii="Times New Roman"/>
          <w:b w:val="false"/>
          <w:i w:val="false"/>
          <w:color w:val="000000"/>
          <w:sz w:val="28"/>
        </w:rPr>
        <w:t>
      2) взимать с Потребителя дополнительную плату за энергию, отпущенную с повышенными параметрами против договорных;</w:t>
      </w:r>
    </w:p>
    <w:p>
      <w:pPr>
        <w:spacing w:after="0"/>
        <w:ind w:left="0"/>
        <w:jc w:val="both"/>
      </w:pPr>
      <w:r>
        <w:rPr>
          <w:rFonts w:ascii="Times New Roman"/>
          <w:b w:val="false"/>
          <w:i w:val="false"/>
          <w:color w:val="000000"/>
          <w:sz w:val="28"/>
        </w:rPr>
        <w:t>
      3) требовать от Потребителя ежемесячной оплаты услуг без предоставления на них счета.</w:t>
      </w:r>
    </w:p>
    <w:bookmarkStart w:name="z48" w:id="45"/>
    <w:p>
      <w:pPr>
        <w:spacing w:after="0"/>
        <w:ind w:left="0"/>
        <w:jc w:val="left"/>
      </w:pPr>
      <w:r>
        <w:rPr>
          <w:rFonts w:ascii="Times New Roman"/>
          <w:b/>
          <w:i w:val="false"/>
          <w:color w:val="000000"/>
        </w:rPr>
        <w:t xml:space="preserve"> 7. Порядок разрешения разногласий</w:t>
      </w:r>
    </w:p>
    <w:bookmarkEnd w:id="45"/>
    <w:bookmarkStart w:name="z49" w:id="46"/>
    <w:p>
      <w:pPr>
        <w:spacing w:after="0"/>
        <w:ind w:left="0"/>
        <w:jc w:val="both"/>
      </w:pPr>
      <w:r>
        <w:rPr>
          <w:rFonts w:ascii="Times New Roman"/>
          <w:b w:val="false"/>
          <w:i w:val="false"/>
          <w:color w:val="000000"/>
          <w:sz w:val="28"/>
        </w:rPr>
        <w:t>
      35. Время прекращения предоставления услуг, а также несоответствия их качества требованиям нормативно-технической документации с отметкой о времени (дате, часе) должно быть отмечено в журнале диспетчерской службы Услугодателя с последующей отметкой о времени (дате, часе) возобновления услуги с должным (надлежащим) качеством.</w:t>
      </w:r>
    </w:p>
    <w:bookmarkEnd w:id="46"/>
    <w:bookmarkStart w:name="z50" w:id="47"/>
    <w:p>
      <w:pPr>
        <w:spacing w:after="0"/>
        <w:ind w:left="0"/>
        <w:jc w:val="both"/>
      </w:pPr>
      <w:r>
        <w:rPr>
          <w:rFonts w:ascii="Times New Roman"/>
          <w:b w:val="false"/>
          <w:i w:val="false"/>
          <w:color w:val="000000"/>
          <w:sz w:val="28"/>
        </w:rPr>
        <w:t>
      36. При неполучении услуги, получении услуги ненадлежащего качества или не в полном объеме Потребитель должен известить об этом Услугодателя лично (заявкой) или телефонограммой с обязательным указанием времени, даты ее передачи и фамилии лица, передавшего и принявшего ее. В телефонограмме указывается: время начала ухудшения качества (отсутствия) услуги, характер ухудшения и необходимость присутствия представителя Услугодателя (если ухудшение качества услуги или ее прекращение Услугодателем в журнале не зафиксировано).</w:t>
      </w:r>
    </w:p>
    <w:bookmarkEnd w:id="47"/>
    <w:p>
      <w:pPr>
        <w:spacing w:after="0"/>
        <w:ind w:left="0"/>
        <w:jc w:val="both"/>
      </w:pPr>
      <w:r>
        <w:rPr>
          <w:rFonts w:ascii="Times New Roman"/>
          <w:b w:val="false"/>
          <w:i w:val="false"/>
          <w:color w:val="000000"/>
          <w:sz w:val="28"/>
        </w:rPr>
        <w:t>
      При личном обращении Потребителя заявка должна иметь копию, на которой в момент регистрации ее поступления проставляются регистрационный номер, дата и время подачи заявки, роспись принявшего ее представителя Услугодателя.</w:t>
      </w:r>
    </w:p>
    <w:p>
      <w:pPr>
        <w:spacing w:after="0"/>
        <w:ind w:left="0"/>
        <w:jc w:val="both"/>
      </w:pPr>
      <w:r>
        <w:rPr>
          <w:rFonts w:ascii="Times New Roman"/>
          <w:b w:val="false"/>
          <w:i w:val="false"/>
          <w:color w:val="000000"/>
          <w:sz w:val="28"/>
        </w:rPr>
        <w:t>
      Услугодатель сверяет отметки в журнале об отклонении качества (перерыв) услуги от нормы указанной в заявке (телефонограмме) и при отсутствии разногласий выполняет перерасчет стоимости услуги в соответствии с ее фактическим потреблением.</w:t>
      </w:r>
    </w:p>
    <w:bookmarkStart w:name="z51" w:id="48"/>
    <w:p>
      <w:pPr>
        <w:spacing w:after="0"/>
        <w:ind w:left="0"/>
        <w:jc w:val="both"/>
      </w:pPr>
      <w:r>
        <w:rPr>
          <w:rFonts w:ascii="Times New Roman"/>
          <w:b w:val="false"/>
          <w:i w:val="false"/>
          <w:color w:val="000000"/>
          <w:sz w:val="28"/>
        </w:rPr>
        <w:t>
      37. При отказе Услугодателя удостоверить факт непредставления услуги или предоставления услуги низкого качества Потребитель вправе составить письменное заявление, где указывается:</w:t>
      </w:r>
    </w:p>
    <w:bookmarkEnd w:id="48"/>
    <w:p>
      <w:pPr>
        <w:spacing w:after="0"/>
        <w:ind w:left="0"/>
        <w:jc w:val="both"/>
      </w:pPr>
      <w:r>
        <w:rPr>
          <w:rFonts w:ascii="Times New Roman"/>
          <w:b w:val="false"/>
          <w:i w:val="false"/>
          <w:color w:val="000000"/>
          <w:sz w:val="28"/>
        </w:rPr>
        <w:t>
      1) время начала отказа в услуге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услуги;</w:t>
      </w:r>
    </w:p>
    <w:p>
      <w:pPr>
        <w:spacing w:after="0"/>
        <w:ind w:left="0"/>
        <w:jc w:val="both"/>
      </w:pPr>
      <w:r>
        <w:rPr>
          <w:rFonts w:ascii="Times New Roman"/>
          <w:b w:val="false"/>
          <w:i w:val="false"/>
          <w:color w:val="000000"/>
          <w:sz w:val="28"/>
        </w:rPr>
        <w:t>
      3) время подачи заявки и ее регистрационный номер (по журналу Услугодателя);</w:t>
      </w:r>
    </w:p>
    <w:p>
      <w:pPr>
        <w:spacing w:after="0"/>
        <w:ind w:left="0"/>
        <w:jc w:val="both"/>
      </w:pPr>
      <w:r>
        <w:rPr>
          <w:rFonts w:ascii="Times New Roman"/>
          <w:b w:val="false"/>
          <w:i w:val="false"/>
          <w:color w:val="000000"/>
          <w:sz w:val="28"/>
        </w:rPr>
        <w:t>
      4) время восстановления услуги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услуги.</w:t>
      </w:r>
    </w:p>
    <w:p>
      <w:pPr>
        <w:spacing w:after="0"/>
        <w:ind w:left="0"/>
        <w:jc w:val="both"/>
      </w:pPr>
      <w:r>
        <w:rPr>
          <w:rFonts w:ascii="Times New Roman"/>
          <w:b w:val="false"/>
          <w:i w:val="false"/>
          <w:color w:val="000000"/>
          <w:sz w:val="28"/>
        </w:rPr>
        <w:t>
      Акт подписывается Потребителем, уполномоченным членом кооператива собственников помещений (домов), либо двумя независимыми свидетелями и направляется Услугодателю. В случае неурегулирования спора по согласованию сторон в 10-дневный срок Потребитель передает иск в суд.</w:t>
      </w:r>
    </w:p>
    <w:bookmarkStart w:name="z52" w:id="49"/>
    <w:p>
      <w:pPr>
        <w:spacing w:after="0"/>
        <w:ind w:left="0"/>
        <w:jc w:val="both"/>
      </w:pPr>
      <w:r>
        <w:rPr>
          <w:rFonts w:ascii="Times New Roman"/>
          <w:b w:val="false"/>
          <w:i w:val="false"/>
          <w:color w:val="000000"/>
          <w:sz w:val="28"/>
        </w:rPr>
        <w:t>
      38. Нарушения, допущенные Потребителем при пользовании услугой, оформляются двусторонним актом представителей Услугодателя и Потребителя в двух экземплярах, один из которых вручается Потребителю.</w:t>
      </w:r>
    </w:p>
    <w:bookmarkEnd w:id="49"/>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Услугодателя или органа управления объектом кондоминиума в составе не менее трех человек.</w:t>
      </w:r>
    </w:p>
    <w:bookmarkStart w:name="z53" w:id="50"/>
    <w:p>
      <w:pPr>
        <w:spacing w:after="0"/>
        <w:ind w:left="0"/>
        <w:jc w:val="both"/>
      </w:pPr>
      <w:r>
        <w:rPr>
          <w:rFonts w:ascii="Times New Roman"/>
          <w:b w:val="false"/>
          <w:i w:val="false"/>
          <w:color w:val="000000"/>
          <w:sz w:val="28"/>
        </w:rPr>
        <w:t>
      39. На основании акта Услугодатель определяет количество недоучтенной энергии и направляет Потребителю досудебную претензию с обоснованием суммы доплаты.</w:t>
      </w:r>
    </w:p>
    <w:bookmarkEnd w:id="50"/>
    <w:p>
      <w:pPr>
        <w:spacing w:after="0"/>
        <w:ind w:left="0"/>
        <w:jc w:val="both"/>
      </w:pPr>
      <w:r>
        <w:rPr>
          <w:rFonts w:ascii="Times New Roman"/>
          <w:b w:val="false"/>
          <w:i w:val="false"/>
          <w:color w:val="000000"/>
          <w:sz w:val="28"/>
        </w:rPr>
        <w:t>
      В случае неурегулирования спора по согласованию сторон в 10-дневный срок Услугодатель передает иск в суд о взыскании с Потребителя предъявленной суммы в принудительном порядке и вправе в установленном порядке приостановить исполнение договора.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