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389" w14:textId="032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17 сентября 2015 года № 282. Зарегистрировано Департаментом юстиции Южно-Казахстанской области 6 октября 2015 года № 3352.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акимата Южно-Казахстанской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сентября 2014 года № 305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2840, опубликовано 22 октября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 об отсутствии или малозначительности полезных ископаемых в недрах под участком предстоящей застройки (далее – заключение).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 и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канцелярии, направляются руководству (в течении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предоставленные документы на полноту, оформляет проекты заключения (в течении 6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заключения рассматривается руководителем структурного подразделения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подписывается руководством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заключение печатью, регистрирует его в журнале, выдает заключение услугополучателю (его представителю по доверенности) нарочно (в течении 10 минут).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участвующих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при обращении на портал – 14 рабочих дней.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разрешения услугодателя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Функциональное взаимодействие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(справочник бизнес-процессов оказания государственной услуги) и в диаграмме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455"/>
        <w:gridCol w:w="1152"/>
        <w:gridCol w:w="1152"/>
        <w:gridCol w:w="1304"/>
        <w:gridCol w:w="1152"/>
        <w:gridCol w:w="1152"/>
        <w:gridCol w:w="2923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руководству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подразделения.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полноту, оформление проектов заключений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 заключений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заключения печатью и регистрация, выдача заключения услугополучателю государственной услуги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заключений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Рассмотренные проекты заключений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заключений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зарегистрированное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6 рабочих дней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(далее – портал).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застройку площадей залегания полезных ископаемых (далее – разрешение), либо мотивированный отказ в случае,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результатам оказания государственной услуги на бумажном носителе, результат оказания государственной услуги оформляется в электронной форме и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заявление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канцелярии, направляются руководству (в течении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предоставленные документы на полноту, оформляет проекты заключения (в течении 3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заключения рассматривается руководителем структурного подразделения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подписывается руководством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заключение печатью, регистрирует его в журнале, выдает заключение услугополучателю (его представителю по доверенности) нарочно (в течении 10 минут).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(работников) услугодателя, участвующих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при обращении на портал – 9 рабочих дней.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разрешения услугодателя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- ШЭП) в автоматизированном рабочем месте региональный шлюз "электронного правительства" (далее–АРМ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ЭЦП уполномоченного лица услугодателя.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(справочник бизнес-процессов оказания государственной услуги) и в диаграмме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1449"/>
        <w:gridCol w:w="1147"/>
        <w:gridCol w:w="1148"/>
        <w:gridCol w:w="1299"/>
        <w:gridCol w:w="1148"/>
        <w:gridCol w:w="1148"/>
        <w:gridCol w:w="2910"/>
      </w:tblGrid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руководству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полноту, оформление проекта заключения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заключения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заключения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заключения печатью и регистрация, выдача заключения услугополучателю государственной услуги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заключения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Рассмотренный проект заключения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Подписанное заключение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зарегистрированное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3 рабочих дней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площадей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 ископаемых,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местах их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сооружений"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"Заключение, регистрация и хранение контрактов на разведку, добычу общераспространенных полезных ископаемых"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подписанный и зарегистрированный контракт на разведку, добычу общераспространенных полезных ископаемых.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канцелярии, направляются руководству (в течении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предоставленные документы на полноту, оформляет проект контракта (в течении 7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 рассматривается руководителем структурного подразделения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 подписывается руководством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контракт печатью, регистрирует его в журнале регистрации контрактов на разведку, добычу общераспространенных полезных ископаемых, выдает контракт услугополучателю (его представителю по доверенности) нарочно (в течении 10 минут).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подписанный и зарегистрированный контракт на разведку, добычу общераспространенных полезных ископаемых.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участвующих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"Заключение, регистрация и хранение контрактов на разведку, добычу общераспространенных полезных ископаемых" не оказывается через филиал Республиканского государственного предприятия на праве хозяйственного ведения Центр обслуживания населения Южно-Казахстанской области и веб-портал "электронного правительства".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355"/>
        <w:gridCol w:w="1073"/>
        <w:gridCol w:w="1073"/>
        <w:gridCol w:w="1214"/>
        <w:gridCol w:w="1073"/>
        <w:gridCol w:w="1073"/>
        <w:gridCol w:w="3568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руководству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полноту, оформление проекта контракта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контракта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контракта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акта печатью и регистрация контракта в журнале регистрации, выдача контракта и выдача услугополучателю государственной услуги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контракта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Рассмотренный проект контракта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контракт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зарегистрированный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7 рабочих дней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контракт на строительство и (или) эксплуатацию подземных сооружений, не связанных с разведкой или добычей;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добычей. </w:t>
      </w:r>
    </w:p>
    <w:bookmarkEnd w:id="52"/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канцелярии, направляются руководству (в течении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предоставленные документы на полноту, оформляет проект контракта; акта государственной регистрации (в течении 7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контракта; акта государственной регистрации рассматриваются руководителем структурного подразделения (в течении 2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контракт; акта государственной регистрации подписываются руководством (в течении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контракт; акта государственной регистрации печатью, регистрирует его в журнале регистрации контрактов; актов на строительство и (или) эксплуатацию подземных сооружений, не связанных с разведкой или добычей, выдает контракт; акта государственной регистрации услугополучателю (его представителю по доверенности) нарочно (в течении 10 минут).</w:t>
      </w:r>
    </w:p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контракт на строительство и (или) эксплуатацию подземных сооружений, не связанных с разведкой или добычей;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добычей.</w:t>
      </w:r>
    </w:p>
    <w:bookmarkEnd w:id="56"/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 участвующие в процессе оказания государственной услуги: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и взаимодействия административных действий (процедур)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не оказывается через филиал Республиканского государственного предприятия на праве хозяйственного ведения "Центр обслуживания населения" Южно-Казахстанской области и веб-портал "электронного правительства".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159"/>
        <w:gridCol w:w="917"/>
        <w:gridCol w:w="918"/>
        <w:gridCol w:w="1536"/>
        <w:gridCol w:w="932"/>
        <w:gridCol w:w="918"/>
        <w:gridCol w:w="4319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руководству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подразделения, наложение резолюции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полноту, оформление проекта контракта; актов регистрации контрактов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проекта контракта; актов регистрации контрактов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контракта; актов регистрации контрактов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контракта; акта регистрации контракта печатью, регистрация контракта; актов регистрации контрактов в журнале регистрации контрактов; актов, выдача контракта; актов, услугополучателю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контракта; акта регистрации контракта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Рассмотренный проект контракта; актов регистрации контрактов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 контракт; актов регистрации контрактов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контракт; акт регистрации контракта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7 рабочих дней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рабочих дней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рабочего дня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"Заключение, регистрация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через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сервитутов на участки недр, предоставленных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разведки и добычи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строительства и (или) подземных</w:t>
      </w:r>
      <w:r>
        <w:br/>
      </w:r>
      <w:r>
        <w:rPr>
          <w:rFonts w:ascii="Times New Roman"/>
          <w:b/>
          <w:i w:val="false"/>
          <w:color w:val="000000"/>
        </w:rPr>
        <w:t>сооружений, не связанных с разведкой или добычей"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– государственная услуга) оказывается государственным учреждением "Управление природных ресурсов и регулирования природопользования Южно-Казахстанской области".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услугодателя;</w:t>
      </w:r>
    </w:p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66"/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канцелярии, направляются руководству (в течении 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(в течении 1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(в течении 2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предоставленные документы на полноту, оформляет письмо-уведомление о регистрации сервитутов на участки недр (в течении 7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письмо-уведомление о регистрации сервитутов на участки недр, рассматриваются руководителем структурного подразделения (в течении 2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письмо-уведомление о регистрации сервитутов на участки недр, подписываются руководством (в течении 1 календарного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составляет письмо-уведомление о регистрации сервитутов на участки недр, регистрирует его в журнале, выдает письмо-уведомление о регистрации сервитутов на участки недр, услугополучателю (его представителю по доверенности) нарочно (в течении 10 минут).</w:t>
      </w:r>
    </w:p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 </w:t>
      </w:r>
    </w:p>
    <w:bookmarkEnd w:id="70"/>
    <w:bookmarkStart w:name="z10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 участвующие в процессе оказания государственной услуги: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и взаимодействие административных действий (процедур)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не оказывается через филиал Республиканского государственного предприятия на праве хозяйственного ведения "Центр обслуживания населения" Южно-Казахстанской области и веб-портал "электронного правительства".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для проведения разведки 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(или)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130"/>
        <w:gridCol w:w="895"/>
        <w:gridCol w:w="895"/>
        <w:gridCol w:w="1758"/>
        <w:gridCol w:w="1169"/>
        <w:gridCol w:w="1169"/>
        <w:gridCol w:w="3723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направление документов руководству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структурного подразделения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рассмотрения принятых документов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на полноту, оформление письма-уведомления о регистрации сервитутов на участки недр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письма-уведомления о регистрации сервитутов на участки недр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письма-уведомления о регистрации сервитутов на участки недр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письма печатью, регистрация его в журнале регистрации, выдача письма-уведомления о регистрации сервитутов на участки недр, получателю государственной услуги (его представителю по доверенности) нарочно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Зарегистрированное заявление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письмо-уведомление о регистрации сервитутов на участки недр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Рассмотренное письмо-уведомление о регистрации сервитутов на участки недр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Подписанное письмо-уведомление о регистрации сервитутов на участки недр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Письмо-уведомление о регистрации сервитутов на участки недр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календарного дня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календарных дней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7 календарных дней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календарных дней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 календарного дня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следующего действия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сервитутов на 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для проведения разведки и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(или) подземных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разведкой или добычей"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 не связанных с разведкой или добычей"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