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1e9c" w14:textId="785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26 марта 2015 года № 39/235-V. Зарегистрировано Департаментом юстиции Южно-Казахстанской области 20 апреля 2015 года № 3145. Утратило силу в связи с истечением срока применения - (письмо Арысского городского маслихата Южно-Казахстанской области от 5 января 2016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05.01.2016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города,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города Арыс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Сарбасов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