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70cb" w14:textId="9017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Байдибекского районного маслихата от 23 декабря 2013 года № 20/101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26 марта 2015 года № 36/191. Зарегистрировано Департаментом юстиции Южно-Казахстанской области 15 апреля 2015 года № 3127. Утратило силу решением Байдибекского районного маслихата Южно-Казахстанской области от 24 мая 2016 года № 4/25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Байдибекского районного маслихата Южно-Казахстанской области от 24.05.2016 № 4/25.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23 декабря 2013 года № 20/101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2484, опубликовано 17 января 2014 года в газете "Алгабас")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9 мая (День Победы) - участникам и инвалидам Великой Отечественной войны в размере 100 кратного месячного расчетного показателя;";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"9) гражданам, трудившимся и проходившим воинскую службу в тылу, единовременно 5 кратного размера месячного расчетного показателя;";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"9) лицам, заразившиеся Синдромом приобретенного иммунного дефицита или Вирусом иммунодефицита человека по вине медицинских работников и работников в сфере социально бытовых услуг что повлекло вред их здоровью, ежемесячно, в размере до 21,9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Мынгышов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